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288" w:rsidRPr="007D650F" w:rsidRDefault="00876288" w:rsidP="008762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50F">
        <w:rPr>
          <w:rFonts w:ascii="Times New Roman" w:hAnsi="Times New Roman" w:cs="Times New Roman"/>
          <w:b/>
          <w:sz w:val="28"/>
          <w:szCs w:val="28"/>
          <w:u w:val="single"/>
        </w:rPr>
        <w:t>СЧЕТНАЯ ПАЛАТА ЧУКОТСКОГО АВТОНОМНОГО ОКРУГА</w:t>
      </w:r>
    </w:p>
    <w:p w:rsidR="00876288" w:rsidRDefault="00876288" w:rsidP="00876288">
      <w:pPr>
        <w:tabs>
          <w:tab w:val="left" w:pos="9356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8438B" w:rsidRPr="00541DE6" w:rsidRDefault="00F8438B" w:rsidP="00F8438B">
      <w:pPr>
        <w:pStyle w:val="a9"/>
        <w:ind w:left="4395"/>
        <w:rPr>
          <w:rFonts w:ascii="Times New Roman" w:hAnsi="Times New Roman"/>
          <w:color w:val="000000"/>
          <w:sz w:val="28"/>
          <w:szCs w:val="28"/>
        </w:rPr>
      </w:pPr>
      <w:r w:rsidRPr="00541DE6">
        <w:rPr>
          <w:rFonts w:ascii="Times New Roman" w:hAnsi="Times New Roman"/>
          <w:color w:val="000000"/>
          <w:sz w:val="28"/>
          <w:szCs w:val="28"/>
        </w:rPr>
        <w:t>Утвержден приказом Счетной палаты</w:t>
      </w:r>
    </w:p>
    <w:p w:rsidR="00F8438B" w:rsidRPr="00541DE6" w:rsidRDefault="00F8438B" w:rsidP="00F8438B">
      <w:pPr>
        <w:pStyle w:val="a9"/>
        <w:ind w:left="4395"/>
        <w:rPr>
          <w:rFonts w:ascii="Times New Roman" w:hAnsi="Times New Roman"/>
          <w:color w:val="000000"/>
          <w:sz w:val="28"/>
          <w:szCs w:val="28"/>
        </w:rPr>
      </w:pPr>
      <w:r w:rsidRPr="00541DE6">
        <w:rPr>
          <w:rFonts w:ascii="Times New Roman" w:hAnsi="Times New Roman"/>
          <w:color w:val="000000"/>
          <w:sz w:val="28"/>
          <w:szCs w:val="28"/>
        </w:rPr>
        <w:t>Чукотского автономного округа</w:t>
      </w:r>
    </w:p>
    <w:p w:rsidR="00F8438B" w:rsidRPr="00541DE6" w:rsidRDefault="00F8438B" w:rsidP="00F8438B">
      <w:pPr>
        <w:pStyle w:val="a9"/>
        <w:ind w:left="4395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  04.10</w:t>
      </w:r>
      <w:r w:rsidRPr="009811D6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541DE6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Pr="00541DE6">
        <w:rPr>
          <w:rFonts w:ascii="Times New Roman" w:hAnsi="Times New Roman"/>
          <w:color w:val="000000"/>
          <w:sz w:val="28"/>
          <w:szCs w:val="28"/>
        </w:rPr>
        <w:softHyphen/>
      </w:r>
      <w:r w:rsidRPr="00541DE6"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 xml:space="preserve"> 68</w:t>
      </w:r>
      <w:r w:rsidRPr="00541DE6">
        <w:rPr>
          <w:rFonts w:ascii="Times New Roman" w:hAnsi="Times New Roman"/>
          <w:color w:val="000000"/>
          <w:sz w:val="28"/>
          <w:szCs w:val="28"/>
        </w:rPr>
        <w:t xml:space="preserve"> - о/д</w:t>
      </w:r>
    </w:p>
    <w:p w:rsidR="00F8438B" w:rsidRPr="00541DE6" w:rsidRDefault="00F8438B" w:rsidP="00F8438B">
      <w:pPr>
        <w:pStyle w:val="a9"/>
        <w:ind w:left="4395"/>
        <w:rPr>
          <w:rFonts w:ascii="Times New Roman" w:hAnsi="Times New Roman"/>
          <w:color w:val="000000"/>
          <w:sz w:val="28"/>
          <w:szCs w:val="28"/>
        </w:rPr>
      </w:pPr>
    </w:p>
    <w:p w:rsidR="00F8438B" w:rsidRPr="00541DE6" w:rsidRDefault="00F8438B" w:rsidP="00F8438B">
      <w:pPr>
        <w:pStyle w:val="a9"/>
        <w:ind w:left="4395" w:right="-143"/>
        <w:rPr>
          <w:rFonts w:ascii="Times New Roman" w:hAnsi="Times New Roman"/>
          <w:color w:val="000000"/>
          <w:sz w:val="28"/>
          <w:szCs w:val="28"/>
        </w:rPr>
      </w:pPr>
      <w:r w:rsidRPr="00541DE6">
        <w:rPr>
          <w:rFonts w:ascii="Times New Roman" w:hAnsi="Times New Roman"/>
          <w:color w:val="000000"/>
          <w:sz w:val="28"/>
          <w:szCs w:val="28"/>
        </w:rPr>
        <w:t xml:space="preserve">Рассмотрен и одобрен решением                    Коллегии </w:t>
      </w:r>
      <w:r w:rsidRPr="00541DE6">
        <w:rPr>
          <w:rFonts w:ascii="Times New Roman" w:hAnsi="Times New Roman"/>
          <w:color w:val="000000"/>
          <w:sz w:val="28"/>
          <w:szCs w:val="28"/>
        </w:rPr>
        <w:tab/>
        <w:t xml:space="preserve">Счетной палаты Чукотского автономного округа  </w:t>
      </w:r>
    </w:p>
    <w:p w:rsidR="00F8438B" w:rsidRPr="00541DE6" w:rsidRDefault="00F8438B" w:rsidP="00F8438B">
      <w:pPr>
        <w:pStyle w:val="a9"/>
        <w:ind w:left="4395"/>
        <w:rPr>
          <w:rFonts w:ascii="Times New Roman" w:hAnsi="Times New Roman"/>
          <w:color w:val="000000"/>
          <w:sz w:val="28"/>
          <w:szCs w:val="28"/>
        </w:rPr>
      </w:pPr>
      <w:r w:rsidRPr="00541DE6">
        <w:rPr>
          <w:rFonts w:ascii="Times New Roman" w:hAnsi="Times New Roman"/>
          <w:color w:val="000000"/>
          <w:sz w:val="28"/>
          <w:szCs w:val="28"/>
        </w:rPr>
        <w:t xml:space="preserve">(протокол от </w:t>
      </w:r>
      <w:r>
        <w:rPr>
          <w:rFonts w:ascii="Times New Roman" w:hAnsi="Times New Roman"/>
          <w:color w:val="000000"/>
          <w:sz w:val="28"/>
          <w:szCs w:val="28"/>
        </w:rPr>
        <w:t>3 октября</w:t>
      </w:r>
      <w:r w:rsidRPr="00541DE6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22</w:t>
      </w:r>
      <w:r w:rsidRPr="00541DE6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541DE6">
        <w:rPr>
          <w:rFonts w:ascii="Times New Roman" w:hAnsi="Times New Roman"/>
          <w:color w:val="000000"/>
          <w:sz w:val="28"/>
          <w:szCs w:val="28"/>
        </w:rPr>
        <w:t>)</w:t>
      </w:r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5E" w:rsidRDefault="00AF0283" w:rsidP="00876288">
      <w:pPr>
        <w:tabs>
          <w:tab w:val="left" w:pos="9356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Стандарт </w:t>
      </w:r>
      <w:r w:rsidR="00021B87">
        <w:rPr>
          <w:rFonts w:ascii="Times New Roman" w:hAnsi="Times New Roman"/>
          <w:b/>
          <w:sz w:val="32"/>
          <w:szCs w:val="32"/>
        </w:rPr>
        <w:t>1.1.0.</w:t>
      </w:r>
    </w:p>
    <w:p w:rsidR="00021B87" w:rsidRPr="00BC2D24" w:rsidRDefault="00021B87" w:rsidP="00876288">
      <w:pPr>
        <w:tabs>
          <w:tab w:val="left" w:pos="9356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организации деятельности (СОД)</w:t>
      </w:r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C2D24">
        <w:rPr>
          <w:rFonts w:ascii="Times New Roman" w:hAnsi="Times New Roman"/>
          <w:b/>
          <w:sz w:val="32"/>
          <w:szCs w:val="32"/>
        </w:rPr>
        <w:t xml:space="preserve">«Методологическое обеспечение деятельности </w:t>
      </w:r>
    </w:p>
    <w:p w:rsidR="00584A5E" w:rsidRDefault="006D6222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Счетной палаты Чукотского автономного округа</w:t>
      </w:r>
      <w:r w:rsidR="00584A5E" w:rsidRPr="00BC2D24">
        <w:rPr>
          <w:rFonts w:ascii="Times New Roman" w:hAnsi="Times New Roman"/>
          <w:b/>
          <w:sz w:val="32"/>
          <w:szCs w:val="32"/>
        </w:rPr>
        <w:t>»</w:t>
      </w:r>
    </w:p>
    <w:p w:rsidR="00F24FA7" w:rsidRPr="00F24FA7" w:rsidRDefault="00F24FA7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84A5E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22A1" w:rsidRPr="00BC2D24" w:rsidRDefault="005022A1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84A5E" w:rsidRPr="00BC2D24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4A5E" w:rsidRPr="00BC2D24" w:rsidTr="008F36FA">
        <w:tc>
          <w:tcPr>
            <w:tcW w:w="4785" w:type="dxa"/>
          </w:tcPr>
          <w:p w:rsidR="00584A5E" w:rsidRPr="00BC2D24" w:rsidRDefault="00584A5E" w:rsidP="00876288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84A5E" w:rsidRPr="00BC2D24" w:rsidRDefault="00584A5E" w:rsidP="00876288">
            <w:pPr>
              <w:tabs>
                <w:tab w:val="left" w:pos="93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A5E" w:rsidRPr="00BC2D24" w:rsidTr="008F36FA">
        <w:tc>
          <w:tcPr>
            <w:tcW w:w="4785" w:type="dxa"/>
          </w:tcPr>
          <w:p w:rsidR="00584A5E" w:rsidRDefault="00584A5E" w:rsidP="00876288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369" w:rsidRDefault="00897369" w:rsidP="00876288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369" w:rsidRPr="00BC2D24" w:rsidRDefault="00897369" w:rsidP="00876288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84A5E" w:rsidRPr="00897369" w:rsidRDefault="00584A5E" w:rsidP="00876288">
            <w:pPr>
              <w:tabs>
                <w:tab w:val="left" w:pos="93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97369">
              <w:rPr>
                <w:rFonts w:ascii="Times New Roman" w:hAnsi="Times New Roman"/>
                <w:sz w:val="28"/>
                <w:szCs w:val="28"/>
              </w:rPr>
              <w:t xml:space="preserve">Действует с </w:t>
            </w:r>
            <w:r w:rsidR="00861C9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7356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C9E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73562E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861C9E">
              <w:rPr>
                <w:rFonts w:ascii="Times New Roman" w:hAnsi="Times New Roman"/>
                <w:sz w:val="28"/>
                <w:szCs w:val="28"/>
              </w:rPr>
              <w:t>22</w:t>
            </w:r>
            <w:r w:rsidR="0073562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584A5E" w:rsidRPr="00BC2D24" w:rsidTr="008F36FA">
        <w:tc>
          <w:tcPr>
            <w:tcW w:w="4785" w:type="dxa"/>
          </w:tcPr>
          <w:p w:rsidR="00584A5E" w:rsidRPr="00BC2D24" w:rsidRDefault="00584A5E" w:rsidP="00876288">
            <w:pPr>
              <w:tabs>
                <w:tab w:val="left" w:pos="93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52E5E" w:rsidRPr="00BC2D24" w:rsidRDefault="00852E5E" w:rsidP="00876288">
            <w:pPr>
              <w:tabs>
                <w:tab w:val="left" w:pos="9356"/>
              </w:tabs>
              <w:spacing w:after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</w:tr>
    </w:tbl>
    <w:p w:rsidR="00584A5E" w:rsidRPr="00B324DF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4DF" w:rsidRDefault="00B324DF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4DF" w:rsidRDefault="00B324DF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D051E" w:rsidRDefault="00AD051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24DF" w:rsidRDefault="00B324DF" w:rsidP="00876288">
      <w:pPr>
        <w:tabs>
          <w:tab w:val="left" w:pos="7320"/>
          <w:tab w:val="left" w:pos="93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F0283" w:rsidRDefault="00AF0283" w:rsidP="00876288">
      <w:pPr>
        <w:tabs>
          <w:tab w:val="left" w:pos="7320"/>
          <w:tab w:val="left" w:pos="9356"/>
        </w:tabs>
        <w:spacing w:after="0"/>
        <w:rPr>
          <w:rFonts w:ascii="Times New Roman" w:hAnsi="Times New Roman"/>
          <w:sz w:val="28"/>
          <w:szCs w:val="28"/>
        </w:rPr>
      </w:pPr>
    </w:p>
    <w:p w:rsidR="00D47624" w:rsidRDefault="00D47624" w:rsidP="00876288">
      <w:pPr>
        <w:tabs>
          <w:tab w:val="left" w:pos="7320"/>
          <w:tab w:val="left" w:pos="9356"/>
        </w:tabs>
        <w:spacing w:after="0"/>
        <w:rPr>
          <w:rFonts w:ascii="Times New Roman" w:hAnsi="Times New Roman"/>
          <w:sz w:val="28"/>
          <w:szCs w:val="28"/>
        </w:rPr>
      </w:pPr>
    </w:p>
    <w:p w:rsidR="00852E5E" w:rsidRDefault="00852E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Анадырь</w:t>
      </w:r>
    </w:p>
    <w:p w:rsidR="00852E5E" w:rsidRDefault="00852E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861C9E">
        <w:rPr>
          <w:rFonts w:ascii="Times New Roman" w:hAnsi="Times New Roman"/>
          <w:b/>
          <w:sz w:val="28"/>
          <w:szCs w:val="28"/>
        </w:rPr>
        <w:t>22</w:t>
      </w:r>
    </w:p>
    <w:p w:rsidR="00584A5E" w:rsidRDefault="00584A5E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2841" w:rsidRDefault="00D12841" w:rsidP="00D12841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D650F">
        <w:rPr>
          <w:rFonts w:ascii="Times New Roman" w:hAnsi="Times New Roman"/>
          <w:b/>
          <w:spacing w:val="-2"/>
          <w:sz w:val="28"/>
          <w:szCs w:val="28"/>
        </w:rPr>
        <w:t>Оглавление</w:t>
      </w:r>
    </w:p>
    <w:p w:rsidR="00D12841" w:rsidRPr="007D650F" w:rsidRDefault="00D12841" w:rsidP="00D12841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D12841" w:rsidRDefault="00D12841" w:rsidP="00D12841">
      <w:pPr>
        <w:pStyle w:val="a3"/>
        <w:numPr>
          <w:ilvl w:val="0"/>
          <w:numId w:val="3"/>
        </w:numPr>
        <w:tabs>
          <w:tab w:val="left" w:pos="1418"/>
          <w:tab w:val="left" w:pos="1560"/>
          <w:tab w:val="left" w:pos="9214"/>
        </w:tabs>
        <w:spacing w:after="0" w:line="480" w:lineRule="auto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 Общие положения…………………………………………………………</w:t>
      </w:r>
      <w:r w:rsidR="001C59F5">
        <w:rPr>
          <w:rFonts w:ascii="Times New Roman" w:hAnsi="Times New Roman"/>
          <w:spacing w:val="-2"/>
          <w:sz w:val="28"/>
          <w:szCs w:val="28"/>
        </w:rPr>
        <w:t>...3-</w:t>
      </w:r>
      <w:r w:rsidR="00287F65">
        <w:rPr>
          <w:rFonts w:ascii="Times New Roman" w:hAnsi="Times New Roman"/>
          <w:spacing w:val="-2"/>
          <w:sz w:val="28"/>
          <w:szCs w:val="28"/>
        </w:rPr>
        <w:t>7</w:t>
      </w:r>
    </w:p>
    <w:p w:rsidR="00D12841" w:rsidRDefault="00D12841" w:rsidP="00D12841">
      <w:pPr>
        <w:pStyle w:val="a3"/>
        <w:numPr>
          <w:ilvl w:val="0"/>
          <w:numId w:val="3"/>
        </w:numPr>
        <w:tabs>
          <w:tab w:val="left" w:pos="1418"/>
          <w:tab w:val="left" w:pos="1560"/>
        </w:tabs>
        <w:spacing w:after="0" w:line="480" w:lineRule="auto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 </w:t>
      </w:r>
      <w:r w:rsidRPr="00C07D20">
        <w:rPr>
          <w:rFonts w:ascii="Times New Roman" w:hAnsi="Times New Roman"/>
          <w:spacing w:val="-2"/>
          <w:sz w:val="28"/>
          <w:szCs w:val="28"/>
        </w:rPr>
        <w:t>Требования к содержанию стандартов и методических</w:t>
      </w:r>
      <w:r w:rsidR="00C07D20" w:rsidRPr="00C07D2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D7DA1" w:rsidRPr="00C07D20">
        <w:rPr>
          <w:rFonts w:ascii="Times New Roman" w:hAnsi="Times New Roman"/>
          <w:spacing w:val="-2"/>
          <w:sz w:val="28"/>
          <w:szCs w:val="28"/>
        </w:rPr>
        <w:t>документов</w:t>
      </w:r>
      <w:r w:rsidRPr="00C07D20">
        <w:rPr>
          <w:rFonts w:ascii="Times New Roman" w:hAnsi="Times New Roman"/>
          <w:spacing w:val="-2"/>
          <w:sz w:val="28"/>
          <w:szCs w:val="28"/>
        </w:rPr>
        <w:t>………………………………………………………………</w:t>
      </w:r>
      <w:r w:rsidR="00287F65">
        <w:rPr>
          <w:rFonts w:ascii="Times New Roman" w:hAnsi="Times New Roman"/>
          <w:spacing w:val="-2"/>
          <w:sz w:val="28"/>
          <w:szCs w:val="28"/>
        </w:rPr>
        <w:t>…</w:t>
      </w:r>
      <w:r w:rsidR="001C59F5" w:rsidRPr="00C07D20">
        <w:rPr>
          <w:rFonts w:ascii="Times New Roman" w:hAnsi="Times New Roman"/>
          <w:spacing w:val="-2"/>
          <w:sz w:val="28"/>
          <w:szCs w:val="28"/>
        </w:rPr>
        <w:t>…</w:t>
      </w:r>
      <w:r w:rsidR="00287F65">
        <w:rPr>
          <w:rFonts w:ascii="Times New Roman" w:hAnsi="Times New Roman"/>
          <w:spacing w:val="-2"/>
          <w:sz w:val="28"/>
          <w:szCs w:val="28"/>
        </w:rPr>
        <w:t>8</w:t>
      </w:r>
      <w:r w:rsidR="001C59F5">
        <w:rPr>
          <w:rFonts w:ascii="Times New Roman" w:hAnsi="Times New Roman"/>
          <w:spacing w:val="-2"/>
          <w:sz w:val="28"/>
          <w:szCs w:val="28"/>
        </w:rPr>
        <w:t>-</w:t>
      </w:r>
      <w:r w:rsidR="00287F65">
        <w:rPr>
          <w:rFonts w:ascii="Times New Roman" w:hAnsi="Times New Roman"/>
          <w:spacing w:val="-2"/>
          <w:sz w:val="28"/>
          <w:szCs w:val="28"/>
        </w:rPr>
        <w:t>9</w:t>
      </w:r>
    </w:p>
    <w:p w:rsidR="00D12841" w:rsidRDefault="00D12841" w:rsidP="00D12841">
      <w:pPr>
        <w:pStyle w:val="a3"/>
        <w:numPr>
          <w:ilvl w:val="0"/>
          <w:numId w:val="3"/>
        </w:numPr>
        <w:tabs>
          <w:tab w:val="left" w:pos="1418"/>
          <w:tab w:val="left" w:pos="1560"/>
        </w:tabs>
        <w:spacing w:after="0" w:line="480" w:lineRule="auto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 Порядок разработки проектов стандартов и методических </w:t>
      </w:r>
      <w:r w:rsidR="00AD7DA1">
        <w:rPr>
          <w:rFonts w:ascii="Times New Roman" w:hAnsi="Times New Roman"/>
          <w:spacing w:val="-2"/>
          <w:sz w:val="28"/>
          <w:szCs w:val="28"/>
        </w:rPr>
        <w:t xml:space="preserve">документов </w:t>
      </w:r>
      <w:r>
        <w:rPr>
          <w:rFonts w:ascii="Times New Roman" w:hAnsi="Times New Roman"/>
          <w:spacing w:val="-2"/>
          <w:sz w:val="28"/>
          <w:szCs w:val="28"/>
        </w:rPr>
        <w:t xml:space="preserve">Счетной палаты </w:t>
      </w:r>
      <w:r w:rsidR="00343E8B">
        <w:rPr>
          <w:rFonts w:ascii="Times New Roman" w:hAnsi="Times New Roman"/>
          <w:spacing w:val="-2"/>
          <w:sz w:val="28"/>
          <w:szCs w:val="28"/>
        </w:rPr>
        <w:t>………………………………</w:t>
      </w:r>
      <w:r>
        <w:rPr>
          <w:rFonts w:ascii="Times New Roman" w:hAnsi="Times New Roman"/>
          <w:spacing w:val="-2"/>
          <w:sz w:val="28"/>
          <w:szCs w:val="28"/>
        </w:rPr>
        <w:t>…………........</w:t>
      </w:r>
      <w:r w:rsidR="00287F65">
        <w:rPr>
          <w:rFonts w:ascii="Times New Roman" w:hAnsi="Times New Roman"/>
          <w:spacing w:val="-2"/>
          <w:sz w:val="28"/>
          <w:szCs w:val="28"/>
        </w:rPr>
        <w:t>...........................9</w:t>
      </w:r>
    </w:p>
    <w:p w:rsidR="00D12841" w:rsidRPr="00C07D20" w:rsidRDefault="00D12841" w:rsidP="00D12841">
      <w:pPr>
        <w:pStyle w:val="a3"/>
        <w:numPr>
          <w:ilvl w:val="0"/>
          <w:numId w:val="3"/>
        </w:numPr>
        <w:tabs>
          <w:tab w:val="left" w:pos="1418"/>
          <w:tab w:val="left" w:pos="1560"/>
        </w:tabs>
        <w:spacing w:after="0" w:line="480" w:lineRule="auto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 </w:t>
      </w:r>
      <w:r w:rsidR="00921C0C">
        <w:rPr>
          <w:rFonts w:ascii="Times New Roman" w:hAnsi="Times New Roman"/>
          <w:spacing w:val="-2"/>
          <w:sz w:val="28"/>
          <w:szCs w:val="28"/>
        </w:rPr>
        <w:t>Порядок рассмотрения и утверждения проектов стандартов и методических</w:t>
      </w:r>
      <w:r w:rsidR="00C07D20" w:rsidRPr="00C07D2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D7DA1" w:rsidRPr="00C07D20">
        <w:rPr>
          <w:rFonts w:ascii="Times New Roman" w:hAnsi="Times New Roman"/>
          <w:spacing w:val="-2"/>
          <w:sz w:val="28"/>
          <w:szCs w:val="28"/>
        </w:rPr>
        <w:t xml:space="preserve">документов </w:t>
      </w:r>
      <w:r w:rsidR="00A53DAD" w:rsidRPr="00C07D20">
        <w:rPr>
          <w:rFonts w:ascii="Times New Roman" w:hAnsi="Times New Roman"/>
          <w:spacing w:val="-2"/>
          <w:sz w:val="28"/>
          <w:szCs w:val="28"/>
        </w:rPr>
        <w:t>Счетной</w:t>
      </w:r>
      <w:r w:rsidR="00921C0C" w:rsidRPr="00C07D20">
        <w:rPr>
          <w:rFonts w:ascii="Times New Roman" w:hAnsi="Times New Roman"/>
          <w:spacing w:val="-2"/>
          <w:sz w:val="28"/>
          <w:szCs w:val="28"/>
        </w:rPr>
        <w:t xml:space="preserve"> палаты………………</w:t>
      </w:r>
      <w:r w:rsidR="00A53DAD" w:rsidRPr="00C07D20">
        <w:rPr>
          <w:rFonts w:ascii="Times New Roman" w:hAnsi="Times New Roman"/>
          <w:spacing w:val="-2"/>
          <w:sz w:val="28"/>
          <w:szCs w:val="28"/>
        </w:rPr>
        <w:t>……</w:t>
      </w:r>
      <w:r w:rsidRPr="00C07D20">
        <w:rPr>
          <w:rFonts w:ascii="Times New Roman" w:hAnsi="Times New Roman"/>
          <w:spacing w:val="-2"/>
          <w:sz w:val="28"/>
          <w:szCs w:val="28"/>
        </w:rPr>
        <w:t>………</w:t>
      </w:r>
      <w:r w:rsidR="00921C0C" w:rsidRPr="00C07D20">
        <w:rPr>
          <w:rFonts w:ascii="Times New Roman" w:hAnsi="Times New Roman"/>
          <w:spacing w:val="-2"/>
          <w:sz w:val="28"/>
          <w:szCs w:val="28"/>
        </w:rPr>
        <w:t>…</w:t>
      </w:r>
      <w:r w:rsidR="00AF7C76" w:rsidRPr="00C07D20">
        <w:rPr>
          <w:rFonts w:ascii="Times New Roman" w:hAnsi="Times New Roman"/>
          <w:spacing w:val="-2"/>
          <w:sz w:val="28"/>
          <w:szCs w:val="28"/>
        </w:rPr>
        <w:t>…</w:t>
      </w:r>
      <w:r w:rsidR="00287F65">
        <w:rPr>
          <w:rFonts w:ascii="Times New Roman" w:hAnsi="Times New Roman"/>
          <w:spacing w:val="-2"/>
          <w:sz w:val="28"/>
          <w:szCs w:val="28"/>
        </w:rPr>
        <w:t>………</w:t>
      </w:r>
      <w:proofErr w:type="gramStart"/>
      <w:r w:rsidR="00287F65">
        <w:rPr>
          <w:rFonts w:ascii="Times New Roman" w:hAnsi="Times New Roman"/>
          <w:spacing w:val="-2"/>
          <w:sz w:val="28"/>
          <w:szCs w:val="28"/>
        </w:rPr>
        <w:t>…….</w:t>
      </w:r>
      <w:proofErr w:type="gramEnd"/>
      <w:r w:rsidR="00287F65">
        <w:rPr>
          <w:rFonts w:ascii="Times New Roman" w:hAnsi="Times New Roman"/>
          <w:spacing w:val="-2"/>
          <w:sz w:val="28"/>
          <w:szCs w:val="28"/>
        </w:rPr>
        <w:t>.9-10</w:t>
      </w:r>
    </w:p>
    <w:p w:rsidR="00D12841" w:rsidRPr="00C07D20" w:rsidRDefault="00D12841" w:rsidP="00D12841">
      <w:pPr>
        <w:pStyle w:val="a3"/>
        <w:numPr>
          <w:ilvl w:val="0"/>
          <w:numId w:val="3"/>
        </w:numPr>
        <w:tabs>
          <w:tab w:val="left" w:pos="1418"/>
          <w:tab w:val="left" w:pos="1560"/>
        </w:tabs>
        <w:spacing w:after="0" w:line="480" w:lineRule="auto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 </w:t>
      </w:r>
      <w:r w:rsidR="00921C0C" w:rsidRPr="00C07D20">
        <w:rPr>
          <w:rFonts w:ascii="Times New Roman" w:hAnsi="Times New Roman"/>
          <w:spacing w:val="-2"/>
          <w:sz w:val="28"/>
          <w:szCs w:val="28"/>
        </w:rPr>
        <w:t xml:space="preserve">Порядок введения в действие стандартов и методических </w:t>
      </w:r>
      <w:r w:rsidR="00AD7DA1" w:rsidRPr="00C07D20">
        <w:rPr>
          <w:rFonts w:ascii="Times New Roman" w:hAnsi="Times New Roman"/>
          <w:spacing w:val="-2"/>
          <w:sz w:val="28"/>
          <w:szCs w:val="28"/>
        </w:rPr>
        <w:t xml:space="preserve">документов </w:t>
      </w:r>
      <w:r w:rsidR="00A53DAD" w:rsidRPr="00C07D20">
        <w:rPr>
          <w:rFonts w:ascii="Times New Roman" w:hAnsi="Times New Roman"/>
          <w:spacing w:val="-2"/>
          <w:sz w:val="28"/>
          <w:szCs w:val="28"/>
        </w:rPr>
        <w:t>Счетной палаты</w:t>
      </w:r>
      <w:r w:rsidR="00921C0C" w:rsidRPr="00C07D20">
        <w:rPr>
          <w:rFonts w:ascii="Times New Roman" w:hAnsi="Times New Roman"/>
          <w:spacing w:val="-2"/>
          <w:sz w:val="28"/>
          <w:szCs w:val="28"/>
        </w:rPr>
        <w:t xml:space="preserve"> ………………………</w:t>
      </w:r>
      <w:r w:rsidRPr="00C07D20">
        <w:rPr>
          <w:rFonts w:ascii="Times New Roman" w:hAnsi="Times New Roman"/>
          <w:spacing w:val="-2"/>
          <w:sz w:val="28"/>
          <w:szCs w:val="28"/>
        </w:rPr>
        <w:t>………………………</w:t>
      </w:r>
      <w:r w:rsidR="00287F65">
        <w:rPr>
          <w:rFonts w:ascii="Times New Roman" w:hAnsi="Times New Roman"/>
          <w:spacing w:val="-2"/>
          <w:sz w:val="28"/>
          <w:szCs w:val="28"/>
        </w:rPr>
        <w:t>…………</w:t>
      </w:r>
      <w:proofErr w:type="gramStart"/>
      <w:r w:rsidR="00287F65">
        <w:rPr>
          <w:rFonts w:ascii="Times New Roman" w:hAnsi="Times New Roman"/>
          <w:spacing w:val="-2"/>
          <w:sz w:val="28"/>
          <w:szCs w:val="28"/>
        </w:rPr>
        <w:t>…….</w:t>
      </w:r>
      <w:proofErr w:type="gramEnd"/>
      <w:r w:rsidR="00287F65">
        <w:rPr>
          <w:rFonts w:ascii="Times New Roman" w:hAnsi="Times New Roman"/>
          <w:spacing w:val="-2"/>
          <w:sz w:val="28"/>
          <w:szCs w:val="28"/>
        </w:rPr>
        <w:t>10</w:t>
      </w:r>
    </w:p>
    <w:p w:rsidR="00D12841" w:rsidRPr="00C07D20" w:rsidRDefault="00D12841" w:rsidP="00D12841">
      <w:pPr>
        <w:pStyle w:val="a3"/>
        <w:numPr>
          <w:ilvl w:val="0"/>
          <w:numId w:val="3"/>
        </w:numPr>
        <w:tabs>
          <w:tab w:val="left" w:pos="1418"/>
          <w:tab w:val="left" w:pos="1560"/>
        </w:tabs>
        <w:spacing w:after="0" w:line="480" w:lineRule="auto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 </w:t>
      </w:r>
      <w:r w:rsidR="00343E8B">
        <w:rPr>
          <w:rFonts w:ascii="Times New Roman" w:hAnsi="Times New Roman"/>
          <w:spacing w:val="-2"/>
          <w:sz w:val="28"/>
          <w:szCs w:val="28"/>
        </w:rPr>
        <w:t>Порядок актуализации стандартов и методических</w:t>
      </w:r>
      <w:r w:rsidR="00C07D20" w:rsidRPr="00C07D2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D7DA1" w:rsidRPr="00C07D20">
        <w:rPr>
          <w:rFonts w:ascii="Times New Roman" w:hAnsi="Times New Roman"/>
          <w:spacing w:val="-2"/>
          <w:sz w:val="28"/>
          <w:szCs w:val="28"/>
        </w:rPr>
        <w:t xml:space="preserve">документов </w:t>
      </w:r>
      <w:r w:rsidR="00343E8B" w:rsidRPr="00C07D20">
        <w:rPr>
          <w:rFonts w:ascii="Times New Roman" w:hAnsi="Times New Roman"/>
          <w:spacing w:val="-2"/>
          <w:sz w:val="28"/>
          <w:szCs w:val="28"/>
        </w:rPr>
        <w:t>Счетной палаты…………………………………</w:t>
      </w:r>
      <w:proofErr w:type="gramStart"/>
      <w:r w:rsidR="00343E8B" w:rsidRPr="00C07D20">
        <w:rPr>
          <w:rFonts w:ascii="Times New Roman" w:hAnsi="Times New Roman"/>
          <w:spacing w:val="-2"/>
          <w:sz w:val="28"/>
          <w:szCs w:val="28"/>
        </w:rPr>
        <w:t>…….</w:t>
      </w:r>
      <w:proofErr w:type="gramEnd"/>
      <w:r w:rsidRPr="00C07D20">
        <w:rPr>
          <w:rFonts w:ascii="Times New Roman" w:hAnsi="Times New Roman"/>
          <w:spacing w:val="-2"/>
          <w:sz w:val="28"/>
          <w:szCs w:val="28"/>
        </w:rPr>
        <w:t>……...</w:t>
      </w:r>
      <w:r w:rsidR="00CA7FC5" w:rsidRPr="00C07D20">
        <w:rPr>
          <w:rFonts w:ascii="Times New Roman" w:hAnsi="Times New Roman"/>
          <w:spacing w:val="-2"/>
          <w:sz w:val="28"/>
          <w:szCs w:val="28"/>
        </w:rPr>
        <w:t>.......</w:t>
      </w:r>
      <w:r w:rsidR="00287F65">
        <w:rPr>
          <w:rFonts w:ascii="Times New Roman" w:hAnsi="Times New Roman"/>
          <w:spacing w:val="-2"/>
          <w:sz w:val="28"/>
          <w:szCs w:val="28"/>
        </w:rPr>
        <w:t>...............................11-12</w:t>
      </w:r>
    </w:p>
    <w:p w:rsidR="00D12841" w:rsidRDefault="00D12841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7D20" w:rsidRDefault="00C07D20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7D20" w:rsidRDefault="00C07D20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7D20" w:rsidRDefault="00C07D20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07D20" w:rsidRPr="00BC2D24" w:rsidRDefault="00C07D20" w:rsidP="00876288">
      <w:pPr>
        <w:tabs>
          <w:tab w:val="left" w:pos="93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5127" w:rsidRPr="00BC2D24" w:rsidRDefault="00035127" w:rsidP="008762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4A5E" w:rsidRPr="00BC2D24" w:rsidRDefault="00584A5E" w:rsidP="009A1F8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84A5E" w:rsidRDefault="00584A5E" w:rsidP="00876288">
      <w:pPr>
        <w:pStyle w:val="1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1" w:name="_Toc271273132"/>
      <w:r w:rsidRPr="00BC2D24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1"/>
    </w:p>
    <w:p w:rsidR="00897369" w:rsidRPr="00897369" w:rsidRDefault="00897369" w:rsidP="00876288">
      <w:pPr>
        <w:rPr>
          <w:lang w:eastAsia="en-US"/>
        </w:rPr>
      </w:pPr>
    </w:p>
    <w:p w:rsidR="00584A5E" w:rsidRPr="00BC2D24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before="240" w:after="0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BC2D24">
        <w:rPr>
          <w:rFonts w:ascii="Times New Roman" w:hAnsi="Times New Roman"/>
          <w:spacing w:val="-2"/>
          <w:sz w:val="28"/>
          <w:szCs w:val="28"/>
        </w:rPr>
        <w:t>Стандарт 1.1</w:t>
      </w:r>
      <w:r w:rsidR="009E1451">
        <w:rPr>
          <w:rFonts w:ascii="Times New Roman" w:hAnsi="Times New Roman"/>
          <w:spacing w:val="-2"/>
          <w:sz w:val="28"/>
          <w:szCs w:val="28"/>
        </w:rPr>
        <w:t>.0. организации деятельности (СОД)</w:t>
      </w:r>
      <w:r w:rsidRPr="00BC2D24">
        <w:rPr>
          <w:rFonts w:ascii="Times New Roman" w:hAnsi="Times New Roman"/>
          <w:spacing w:val="-2"/>
          <w:sz w:val="28"/>
          <w:szCs w:val="28"/>
        </w:rPr>
        <w:t xml:space="preserve"> «Методологическое обеспечение деятельности</w:t>
      </w:r>
      <w:r w:rsidR="0087628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6222" w:rsidRPr="006D6222">
        <w:rPr>
          <w:rFonts w:ascii="Times New Roman" w:hAnsi="Times New Roman"/>
          <w:spacing w:val="-2"/>
          <w:sz w:val="28"/>
          <w:szCs w:val="28"/>
        </w:rPr>
        <w:t>Счетной палаты Чукотского автономного округа</w:t>
      </w:r>
      <w:r w:rsidR="006D6222">
        <w:rPr>
          <w:rFonts w:ascii="Times New Roman" w:hAnsi="Times New Roman"/>
          <w:spacing w:val="-2"/>
          <w:sz w:val="28"/>
          <w:szCs w:val="28"/>
        </w:rPr>
        <w:t>» (далее -</w:t>
      </w:r>
      <w:r w:rsidRPr="00BC2D24">
        <w:rPr>
          <w:rFonts w:ascii="Times New Roman" w:hAnsi="Times New Roman"/>
          <w:spacing w:val="-2"/>
          <w:sz w:val="28"/>
          <w:szCs w:val="28"/>
        </w:rPr>
        <w:t xml:space="preserve"> Стандарт 1.1</w:t>
      </w:r>
      <w:r w:rsidR="009E1451">
        <w:rPr>
          <w:rFonts w:ascii="Times New Roman" w:hAnsi="Times New Roman"/>
          <w:spacing w:val="-2"/>
          <w:sz w:val="28"/>
          <w:szCs w:val="28"/>
        </w:rPr>
        <w:t>.0.</w:t>
      </w:r>
      <w:r w:rsidRPr="00BC2D24">
        <w:rPr>
          <w:rFonts w:ascii="Times New Roman" w:hAnsi="Times New Roman"/>
          <w:spacing w:val="-2"/>
          <w:sz w:val="28"/>
          <w:szCs w:val="28"/>
        </w:rPr>
        <w:t xml:space="preserve">) разработан в соответствии с </w:t>
      </w:r>
      <w:r w:rsidR="006D6222">
        <w:rPr>
          <w:rFonts w:ascii="Times New Roman" w:hAnsi="Times New Roman"/>
          <w:spacing w:val="-2"/>
          <w:sz w:val="28"/>
          <w:szCs w:val="28"/>
        </w:rPr>
        <w:t>Федеральным законом от 7 февраля 2011 года №6-ФЗ «Об общих принципах организации и деятельности контрольно-</w:t>
      </w:r>
      <w:r w:rsidR="006D6222" w:rsidRPr="00C07D20">
        <w:rPr>
          <w:rFonts w:ascii="Times New Roman" w:hAnsi="Times New Roman"/>
          <w:spacing w:val="-2"/>
          <w:sz w:val="28"/>
          <w:szCs w:val="28"/>
        </w:rPr>
        <w:t>счетных органов субъектов Российской Ф</w:t>
      </w:r>
      <w:r w:rsidR="00844853" w:rsidRPr="00C07D20">
        <w:rPr>
          <w:rFonts w:ascii="Times New Roman" w:hAnsi="Times New Roman"/>
          <w:spacing w:val="-2"/>
          <w:sz w:val="28"/>
          <w:szCs w:val="28"/>
        </w:rPr>
        <w:t>едерации</w:t>
      </w:r>
      <w:r w:rsidR="006D6222" w:rsidRPr="00C07D20">
        <w:rPr>
          <w:rFonts w:ascii="Times New Roman" w:hAnsi="Times New Roman"/>
          <w:spacing w:val="-2"/>
          <w:sz w:val="28"/>
          <w:szCs w:val="28"/>
        </w:rPr>
        <w:t xml:space="preserve"> и муниципальных образований»</w:t>
      </w:r>
      <w:r w:rsidR="00B96D84" w:rsidRPr="00C07D20">
        <w:rPr>
          <w:rFonts w:ascii="Times New Roman" w:hAnsi="Times New Roman"/>
          <w:spacing w:val="-2"/>
          <w:sz w:val="28"/>
          <w:szCs w:val="28"/>
        </w:rPr>
        <w:t>,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(утв. Постановлением Коллегии Счетной палаты Российской Федерации от 29 марта 2022 года №2ПК),</w:t>
      </w:r>
      <w:r w:rsidR="006D62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2D24">
        <w:rPr>
          <w:rFonts w:ascii="Times New Roman" w:hAnsi="Times New Roman"/>
          <w:spacing w:val="-2"/>
          <w:sz w:val="28"/>
          <w:szCs w:val="28"/>
        </w:rPr>
        <w:t>и</w:t>
      </w:r>
      <w:r w:rsidR="00844853">
        <w:rPr>
          <w:rFonts w:ascii="Times New Roman" w:hAnsi="Times New Roman"/>
          <w:spacing w:val="-2"/>
          <w:sz w:val="28"/>
          <w:szCs w:val="28"/>
        </w:rPr>
        <w:t xml:space="preserve"> р</w:t>
      </w:r>
      <w:r w:rsidRPr="00BC2D24">
        <w:rPr>
          <w:rFonts w:ascii="Times New Roman" w:hAnsi="Times New Roman"/>
          <w:spacing w:val="-2"/>
          <w:sz w:val="28"/>
          <w:szCs w:val="28"/>
        </w:rPr>
        <w:t xml:space="preserve">егламентом </w:t>
      </w:r>
      <w:r w:rsidR="00844853" w:rsidRPr="00844853">
        <w:rPr>
          <w:rFonts w:ascii="Times New Roman" w:hAnsi="Times New Roman"/>
          <w:spacing w:val="-2"/>
          <w:sz w:val="28"/>
          <w:szCs w:val="28"/>
        </w:rPr>
        <w:t>Счетной палаты Чукотского автономного округа</w:t>
      </w:r>
      <w:r w:rsidR="00844853">
        <w:rPr>
          <w:rFonts w:ascii="Times New Roman" w:hAnsi="Times New Roman"/>
          <w:spacing w:val="-2"/>
          <w:sz w:val="28"/>
          <w:szCs w:val="28"/>
        </w:rPr>
        <w:t>.</w:t>
      </w:r>
    </w:p>
    <w:p w:rsidR="00AE3D7A" w:rsidRPr="00C07D20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 </w:t>
      </w:r>
      <w:r w:rsidR="005D0ECE" w:rsidRPr="00BC2D24">
        <w:rPr>
          <w:rFonts w:ascii="Times New Roman" w:hAnsi="Times New Roman"/>
          <w:spacing w:val="-2"/>
          <w:sz w:val="28"/>
          <w:szCs w:val="28"/>
        </w:rPr>
        <w:t>1.1</w:t>
      </w:r>
      <w:r w:rsidR="005D0ECE">
        <w:rPr>
          <w:rFonts w:ascii="Times New Roman" w:hAnsi="Times New Roman"/>
          <w:spacing w:val="-2"/>
          <w:sz w:val="28"/>
          <w:szCs w:val="28"/>
        </w:rPr>
        <w:t xml:space="preserve">.0. </w:t>
      </w:r>
      <w:r w:rsidRPr="00BC2D24">
        <w:rPr>
          <w:rFonts w:ascii="Times New Roman" w:hAnsi="Times New Roman"/>
          <w:sz w:val="28"/>
          <w:szCs w:val="28"/>
        </w:rPr>
        <w:t xml:space="preserve">предназначен для организации методологического обеспечения деятельности </w:t>
      </w:r>
      <w:r w:rsidR="00844853" w:rsidRPr="00844853">
        <w:rPr>
          <w:rFonts w:ascii="Times New Roman" w:hAnsi="Times New Roman"/>
          <w:sz w:val="28"/>
          <w:szCs w:val="28"/>
        </w:rPr>
        <w:t xml:space="preserve">Счетной палаты Чукотского автономного округа </w:t>
      </w:r>
      <w:r w:rsidR="00844853">
        <w:rPr>
          <w:rFonts w:ascii="Times New Roman" w:hAnsi="Times New Roman"/>
          <w:sz w:val="28"/>
          <w:szCs w:val="28"/>
        </w:rPr>
        <w:t>(далее -</w:t>
      </w:r>
      <w:r w:rsidR="00035127">
        <w:rPr>
          <w:rFonts w:ascii="Times New Roman" w:hAnsi="Times New Roman"/>
          <w:sz w:val="28"/>
          <w:szCs w:val="28"/>
        </w:rPr>
        <w:t xml:space="preserve"> </w:t>
      </w:r>
      <w:r w:rsidR="006D6222">
        <w:rPr>
          <w:rFonts w:ascii="Times New Roman" w:hAnsi="Times New Roman"/>
          <w:sz w:val="28"/>
          <w:szCs w:val="28"/>
        </w:rPr>
        <w:t>Счетная палата</w:t>
      </w:r>
      <w:r w:rsidRPr="00BC2D24">
        <w:rPr>
          <w:rFonts w:ascii="Times New Roman" w:hAnsi="Times New Roman"/>
          <w:sz w:val="28"/>
          <w:szCs w:val="28"/>
        </w:rPr>
        <w:t xml:space="preserve">), отвечающего потребностям </w:t>
      </w:r>
      <w:r w:rsidR="00844853">
        <w:rPr>
          <w:rFonts w:ascii="Times New Roman" w:hAnsi="Times New Roman"/>
          <w:sz w:val="28"/>
          <w:szCs w:val="28"/>
        </w:rPr>
        <w:t xml:space="preserve">Счетной палаты </w:t>
      </w:r>
      <w:r w:rsidRPr="00BC2D24">
        <w:rPr>
          <w:rFonts w:ascii="Times New Roman" w:hAnsi="Times New Roman"/>
          <w:sz w:val="28"/>
          <w:szCs w:val="28"/>
        </w:rPr>
        <w:t xml:space="preserve">для </w:t>
      </w:r>
      <w:r w:rsidRPr="00C07D20">
        <w:rPr>
          <w:rFonts w:ascii="Times New Roman" w:hAnsi="Times New Roman"/>
          <w:sz w:val="28"/>
          <w:szCs w:val="28"/>
        </w:rPr>
        <w:t>полного, своевременного и качественного выполнения ее задач и функций.</w:t>
      </w:r>
    </w:p>
    <w:p w:rsidR="00721E5C" w:rsidRPr="00C07D20" w:rsidRDefault="00721E5C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7D20">
        <w:rPr>
          <w:rFonts w:ascii="Times New Roman" w:hAnsi="Times New Roman"/>
          <w:sz w:val="28"/>
          <w:szCs w:val="28"/>
        </w:rPr>
        <w:t>1.3. </w:t>
      </w:r>
      <w:r w:rsidR="00AE3D7A" w:rsidRPr="00C07D20">
        <w:rPr>
          <w:rFonts w:ascii="Times New Roman" w:hAnsi="Times New Roman"/>
          <w:sz w:val="28"/>
          <w:szCs w:val="28"/>
        </w:rPr>
        <w:t>Задач</w:t>
      </w:r>
      <w:r w:rsidR="00AE4B5A" w:rsidRPr="00C07D20">
        <w:rPr>
          <w:rFonts w:ascii="Times New Roman" w:hAnsi="Times New Roman"/>
          <w:sz w:val="28"/>
          <w:szCs w:val="28"/>
        </w:rPr>
        <w:t>ами</w:t>
      </w:r>
      <w:r w:rsidR="00AE3D7A" w:rsidRPr="00C07D20">
        <w:rPr>
          <w:rFonts w:ascii="Times New Roman" w:hAnsi="Times New Roman"/>
          <w:sz w:val="28"/>
          <w:szCs w:val="28"/>
        </w:rPr>
        <w:t xml:space="preserve"> </w:t>
      </w:r>
      <w:r w:rsidR="004709FD" w:rsidRPr="00C07D20">
        <w:rPr>
          <w:rFonts w:ascii="Times New Roman" w:hAnsi="Times New Roman"/>
          <w:sz w:val="28"/>
          <w:szCs w:val="28"/>
        </w:rPr>
        <w:t xml:space="preserve">Стандарта </w:t>
      </w:r>
      <w:r w:rsidR="005D0ECE" w:rsidRPr="00BC2D24">
        <w:rPr>
          <w:rFonts w:ascii="Times New Roman" w:hAnsi="Times New Roman"/>
          <w:spacing w:val="-2"/>
          <w:sz w:val="28"/>
          <w:szCs w:val="28"/>
        </w:rPr>
        <w:t>1.1</w:t>
      </w:r>
      <w:r w:rsidR="005D0ECE">
        <w:rPr>
          <w:rFonts w:ascii="Times New Roman" w:hAnsi="Times New Roman"/>
          <w:spacing w:val="-2"/>
          <w:sz w:val="28"/>
          <w:szCs w:val="28"/>
        </w:rPr>
        <w:t>.0.</w:t>
      </w:r>
      <w:r w:rsidR="004709FD" w:rsidRPr="00C07D20">
        <w:rPr>
          <w:rFonts w:ascii="Times New Roman" w:hAnsi="Times New Roman"/>
          <w:sz w:val="28"/>
          <w:szCs w:val="28"/>
        </w:rPr>
        <w:t xml:space="preserve"> является определение общих требований к структуре и содержанию, а также</w:t>
      </w:r>
      <w:r w:rsidR="00F96434" w:rsidRPr="00C07D20">
        <w:rPr>
          <w:rFonts w:ascii="Times New Roman" w:hAnsi="Times New Roman"/>
          <w:sz w:val="28"/>
          <w:szCs w:val="28"/>
        </w:rPr>
        <w:t xml:space="preserve"> к</w:t>
      </w:r>
      <w:r w:rsidR="004709FD" w:rsidRPr="00C07D20">
        <w:rPr>
          <w:rFonts w:ascii="Times New Roman" w:hAnsi="Times New Roman"/>
          <w:sz w:val="28"/>
          <w:szCs w:val="28"/>
        </w:rPr>
        <w:t xml:space="preserve"> процедуре разработки, введении в действие, актуализации, признанию утратившими силу стандартов внешнего государственного финансового контроля </w:t>
      </w:r>
      <w:r w:rsidRPr="00C07D20">
        <w:rPr>
          <w:rFonts w:ascii="Times New Roman" w:hAnsi="Times New Roman"/>
          <w:sz w:val="28"/>
          <w:szCs w:val="28"/>
        </w:rPr>
        <w:t xml:space="preserve">(аудита) </w:t>
      </w:r>
      <w:r w:rsidR="004709FD" w:rsidRPr="00C07D20">
        <w:rPr>
          <w:rFonts w:ascii="Times New Roman" w:hAnsi="Times New Roman"/>
          <w:sz w:val="28"/>
          <w:szCs w:val="28"/>
        </w:rPr>
        <w:t xml:space="preserve">и стандартов организации деятельности, </w:t>
      </w:r>
      <w:r w:rsidR="00BD0554" w:rsidRPr="00C07D20">
        <w:rPr>
          <w:rFonts w:ascii="Times New Roman" w:hAnsi="Times New Roman"/>
          <w:sz w:val="28"/>
          <w:szCs w:val="28"/>
        </w:rPr>
        <w:t xml:space="preserve">и </w:t>
      </w:r>
      <w:r w:rsidR="004709FD" w:rsidRPr="00C07D20">
        <w:rPr>
          <w:rFonts w:ascii="Times New Roman" w:hAnsi="Times New Roman"/>
          <w:sz w:val="28"/>
          <w:szCs w:val="28"/>
        </w:rPr>
        <w:t xml:space="preserve">методических </w:t>
      </w:r>
      <w:r w:rsidR="00AD7DA1" w:rsidRPr="00C07D20">
        <w:rPr>
          <w:rFonts w:ascii="Times New Roman" w:hAnsi="Times New Roman"/>
          <w:sz w:val="28"/>
          <w:szCs w:val="28"/>
        </w:rPr>
        <w:t xml:space="preserve">документов </w:t>
      </w:r>
      <w:r w:rsidR="004709FD" w:rsidRPr="00C07D20">
        <w:rPr>
          <w:rFonts w:ascii="Times New Roman" w:hAnsi="Times New Roman"/>
          <w:sz w:val="28"/>
          <w:szCs w:val="28"/>
        </w:rPr>
        <w:t>Счетной палаты.</w:t>
      </w:r>
    </w:p>
    <w:p w:rsidR="00584A5E" w:rsidRDefault="00721E5C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584A5E" w:rsidRPr="00721E5C">
        <w:rPr>
          <w:rFonts w:ascii="Times New Roman" w:hAnsi="Times New Roman"/>
          <w:sz w:val="28"/>
          <w:szCs w:val="28"/>
        </w:rPr>
        <w:t xml:space="preserve">Стандарт </w:t>
      </w:r>
      <w:r w:rsidR="005D0ECE" w:rsidRPr="00BC2D24">
        <w:rPr>
          <w:rFonts w:ascii="Times New Roman" w:hAnsi="Times New Roman"/>
          <w:spacing w:val="-2"/>
          <w:sz w:val="28"/>
          <w:szCs w:val="28"/>
        </w:rPr>
        <w:t>1.1</w:t>
      </w:r>
      <w:r w:rsidR="005D0ECE">
        <w:rPr>
          <w:rFonts w:ascii="Times New Roman" w:hAnsi="Times New Roman"/>
          <w:spacing w:val="-2"/>
          <w:sz w:val="28"/>
          <w:szCs w:val="28"/>
        </w:rPr>
        <w:t xml:space="preserve">.0. </w:t>
      </w:r>
      <w:r w:rsidR="00584A5E" w:rsidRPr="00721E5C">
        <w:rPr>
          <w:rFonts w:ascii="Times New Roman" w:hAnsi="Times New Roman"/>
          <w:sz w:val="28"/>
          <w:szCs w:val="28"/>
        </w:rPr>
        <w:t>устанавливает:</w:t>
      </w:r>
    </w:p>
    <w:p w:rsidR="00C07D20" w:rsidRDefault="00C07D20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7D20">
        <w:rPr>
          <w:rFonts w:ascii="Times New Roman" w:hAnsi="Times New Roman"/>
          <w:sz w:val="28"/>
          <w:szCs w:val="28"/>
        </w:rPr>
        <w:t>1.4.1.</w:t>
      </w:r>
      <w:r w:rsidRPr="00C07D20">
        <w:rPr>
          <w:rFonts w:ascii="Times New Roman" w:hAnsi="Times New Roman"/>
          <w:sz w:val="28"/>
          <w:szCs w:val="28"/>
          <w:lang w:val="en-US"/>
        </w:rPr>
        <w:t> </w:t>
      </w:r>
      <w:r w:rsidRPr="00C07D20">
        <w:rPr>
          <w:rFonts w:ascii="Times New Roman" w:hAnsi="Times New Roman"/>
          <w:sz w:val="28"/>
          <w:szCs w:val="28"/>
        </w:rPr>
        <w:t>порядок разработки проектов стандартов и методических документов;</w:t>
      </w:r>
    </w:p>
    <w:p w:rsidR="00C07D20" w:rsidRDefault="00C07D20" w:rsidP="00C07D20">
      <w:pPr>
        <w:tabs>
          <w:tab w:val="left" w:pos="1276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1.4.</w:t>
      </w:r>
      <w:r w:rsidR="00FE6DDE">
        <w:rPr>
          <w:rFonts w:ascii="Times New Roman" w:hAnsi="Times New Roman"/>
          <w:sz w:val="28"/>
          <w:szCs w:val="28"/>
        </w:rPr>
        <w:t>2</w:t>
      </w:r>
      <w:r w:rsidRPr="00FE6D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FE6DDE" w:rsidRPr="00BC2D24">
        <w:rPr>
          <w:rFonts w:ascii="Times New Roman" w:hAnsi="Times New Roman"/>
          <w:sz w:val="28"/>
          <w:szCs w:val="28"/>
        </w:rPr>
        <w:t xml:space="preserve">порядок рассмотрения проектов и утверждения стандартов и </w:t>
      </w:r>
      <w:r w:rsidR="00FE6DDE" w:rsidRPr="00FE6DDE">
        <w:rPr>
          <w:rFonts w:ascii="Times New Roman" w:hAnsi="Times New Roman"/>
          <w:sz w:val="28"/>
          <w:szCs w:val="28"/>
        </w:rPr>
        <w:t>методических документов;</w:t>
      </w:r>
    </w:p>
    <w:p w:rsidR="00FE6DDE" w:rsidRDefault="00FE6DDE" w:rsidP="00C07D20">
      <w:pPr>
        <w:tabs>
          <w:tab w:val="left" w:pos="1276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3</w:t>
      </w:r>
      <w:r w:rsidRPr="00FE6D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E6DDE">
        <w:rPr>
          <w:rFonts w:ascii="Times New Roman" w:hAnsi="Times New Roman"/>
          <w:sz w:val="28"/>
          <w:szCs w:val="28"/>
        </w:rPr>
        <w:t>порядок введения в действие стандартов и методических документов;</w:t>
      </w:r>
    </w:p>
    <w:p w:rsidR="00FE6DDE" w:rsidRPr="00FE6DDE" w:rsidRDefault="00FE6DDE" w:rsidP="00C07D20">
      <w:pPr>
        <w:tabs>
          <w:tab w:val="left" w:pos="1276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1.4.4. </w:t>
      </w:r>
      <w:r w:rsidRPr="00BC2D24">
        <w:rPr>
          <w:rFonts w:ascii="Times New Roman" w:hAnsi="Times New Roman"/>
          <w:sz w:val="28"/>
          <w:szCs w:val="28"/>
        </w:rPr>
        <w:t xml:space="preserve">порядок актуализации стандартов и </w:t>
      </w:r>
      <w:r w:rsidRPr="00FE6DDE">
        <w:rPr>
          <w:rFonts w:ascii="Times New Roman" w:hAnsi="Times New Roman"/>
          <w:sz w:val="28"/>
          <w:szCs w:val="28"/>
        </w:rPr>
        <w:t>методических документов.</w:t>
      </w:r>
    </w:p>
    <w:p w:rsidR="00721E5C" w:rsidRDefault="00721E5C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584A5E" w:rsidRPr="00721E5C">
        <w:rPr>
          <w:rFonts w:ascii="Times New Roman" w:hAnsi="Times New Roman"/>
          <w:sz w:val="28"/>
          <w:szCs w:val="28"/>
        </w:rPr>
        <w:t xml:space="preserve">Методологическое обеспечение деятельности </w:t>
      </w:r>
      <w:r w:rsidR="00844853" w:rsidRPr="00721E5C">
        <w:rPr>
          <w:rFonts w:ascii="Times New Roman" w:hAnsi="Times New Roman"/>
          <w:sz w:val="28"/>
          <w:szCs w:val="28"/>
        </w:rPr>
        <w:t>Счетной палаты</w:t>
      </w:r>
      <w:r w:rsidR="00876288" w:rsidRPr="00721E5C">
        <w:rPr>
          <w:rFonts w:ascii="Times New Roman" w:hAnsi="Times New Roman"/>
          <w:sz w:val="28"/>
          <w:szCs w:val="28"/>
        </w:rPr>
        <w:t xml:space="preserve"> </w:t>
      </w:r>
      <w:r w:rsidR="00584A5E" w:rsidRPr="00721E5C">
        <w:rPr>
          <w:rFonts w:ascii="Times New Roman" w:hAnsi="Times New Roman"/>
          <w:sz w:val="28"/>
          <w:szCs w:val="28"/>
        </w:rPr>
        <w:t xml:space="preserve">заключается в создании, ведении и обеспечении применения единой системы взаимоувязанных стандартов и </w:t>
      </w:r>
      <w:r w:rsidR="00584A5E" w:rsidRPr="00FE6DDE">
        <w:rPr>
          <w:rFonts w:ascii="Times New Roman" w:hAnsi="Times New Roman"/>
          <w:sz w:val="28"/>
          <w:szCs w:val="28"/>
        </w:rPr>
        <w:t xml:space="preserve">методических </w:t>
      </w:r>
      <w:r w:rsidR="008A670E" w:rsidRPr="00FE6DDE">
        <w:rPr>
          <w:rFonts w:ascii="Times New Roman" w:hAnsi="Times New Roman"/>
          <w:sz w:val="28"/>
          <w:szCs w:val="28"/>
        </w:rPr>
        <w:t>документов</w:t>
      </w:r>
      <w:r w:rsidR="00584A5E" w:rsidRPr="00FE6DDE">
        <w:rPr>
          <w:rFonts w:ascii="Times New Roman" w:hAnsi="Times New Roman"/>
          <w:sz w:val="28"/>
          <w:szCs w:val="28"/>
        </w:rPr>
        <w:t>,</w:t>
      </w:r>
      <w:r w:rsidR="00584A5E" w:rsidRPr="00721E5C">
        <w:rPr>
          <w:rFonts w:ascii="Times New Roman" w:hAnsi="Times New Roman"/>
          <w:sz w:val="28"/>
          <w:szCs w:val="28"/>
        </w:rPr>
        <w:t xml:space="preserve"> совместных методических документов </w:t>
      </w:r>
      <w:r w:rsidR="003D4015" w:rsidRPr="00721E5C">
        <w:rPr>
          <w:rFonts w:ascii="Times New Roman" w:hAnsi="Times New Roman"/>
          <w:sz w:val="28"/>
          <w:szCs w:val="28"/>
        </w:rPr>
        <w:t>Счетной палаты</w:t>
      </w:r>
      <w:r w:rsidR="00876288" w:rsidRPr="00721E5C">
        <w:rPr>
          <w:rFonts w:ascii="Times New Roman" w:hAnsi="Times New Roman"/>
          <w:sz w:val="28"/>
          <w:szCs w:val="28"/>
        </w:rPr>
        <w:t xml:space="preserve"> </w:t>
      </w:r>
      <w:r w:rsidR="00584A5E" w:rsidRPr="00721E5C">
        <w:rPr>
          <w:rFonts w:ascii="Times New Roman" w:hAnsi="Times New Roman"/>
          <w:sz w:val="28"/>
          <w:szCs w:val="28"/>
        </w:rPr>
        <w:t xml:space="preserve">и иных государственных органов, а также стандартов и методических документов в целях обеспечения качества, </w:t>
      </w:r>
      <w:r w:rsidR="00584A5E" w:rsidRPr="00721E5C">
        <w:rPr>
          <w:rFonts w:ascii="Times New Roman" w:hAnsi="Times New Roman"/>
          <w:sz w:val="28"/>
          <w:szCs w:val="28"/>
        </w:rPr>
        <w:lastRenderedPageBreak/>
        <w:t xml:space="preserve">эффективности и объективности контрольной деятельности </w:t>
      </w:r>
      <w:r w:rsidR="003D4015" w:rsidRPr="00721E5C">
        <w:rPr>
          <w:rFonts w:ascii="Times New Roman" w:hAnsi="Times New Roman"/>
          <w:sz w:val="28"/>
          <w:szCs w:val="28"/>
        </w:rPr>
        <w:t>Счетной палаты</w:t>
      </w:r>
      <w:r w:rsidR="00584A5E" w:rsidRPr="00721E5C">
        <w:rPr>
          <w:rFonts w:ascii="Times New Roman" w:hAnsi="Times New Roman"/>
          <w:sz w:val="28"/>
          <w:szCs w:val="28"/>
        </w:rPr>
        <w:t xml:space="preserve">, а также решения иных возложенных на </w:t>
      </w:r>
      <w:r w:rsidR="003D4015" w:rsidRPr="00721E5C">
        <w:rPr>
          <w:rFonts w:ascii="Times New Roman" w:hAnsi="Times New Roman"/>
          <w:sz w:val="28"/>
          <w:szCs w:val="28"/>
        </w:rPr>
        <w:t xml:space="preserve">Счетную палату </w:t>
      </w:r>
      <w:r w:rsidR="00584A5E" w:rsidRPr="00721E5C">
        <w:rPr>
          <w:rFonts w:ascii="Times New Roman" w:hAnsi="Times New Roman"/>
          <w:sz w:val="28"/>
          <w:szCs w:val="28"/>
        </w:rPr>
        <w:t xml:space="preserve"> задач. </w:t>
      </w:r>
    </w:p>
    <w:p w:rsidR="00721E5C" w:rsidRPr="00FE6DDE" w:rsidRDefault="00721E5C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1.6. </w:t>
      </w:r>
      <w:r w:rsidR="009D4F5B" w:rsidRPr="00FE6DDE">
        <w:rPr>
          <w:rFonts w:ascii="Times New Roman" w:hAnsi="Times New Roman"/>
          <w:sz w:val="28"/>
          <w:szCs w:val="28"/>
        </w:rPr>
        <w:t xml:space="preserve">Документы по методологическому обеспечению деятельности </w:t>
      </w:r>
      <w:r w:rsidR="00C640C5" w:rsidRPr="00FE6DDE">
        <w:rPr>
          <w:rFonts w:ascii="Times New Roman" w:hAnsi="Times New Roman"/>
          <w:sz w:val="28"/>
          <w:szCs w:val="28"/>
        </w:rPr>
        <w:t>Счетной палаты разделяются на стандарты и методические</w:t>
      </w:r>
      <w:r w:rsidR="008A670E" w:rsidRPr="00FE6DDE">
        <w:rPr>
          <w:rFonts w:ascii="Times New Roman" w:hAnsi="Times New Roman"/>
          <w:sz w:val="28"/>
          <w:szCs w:val="28"/>
        </w:rPr>
        <w:t xml:space="preserve"> документы</w:t>
      </w:r>
      <w:r w:rsidR="00C640C5" w:rsidRPr="00FE6DDE">
        <w:rPr>
          <w:rFonts w:ascii="Times New Roman" w:hAnsi="Times New Roman"/>
          <w:sz w:val="28"/>
          <w:szCs w:val="28"/>
        </w:rPr>
        <w:t>.</w:t>
      </w:r>
    </w:p>
    <w:p w:rsidR="00721E5C" w:rsidRDefault="00D91A01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Стандарты – это внутренние нормативные документы Счетной палаты, определяющие общие требования, правила и процедуры осуществления деятельности Счетной палаты по проведению контрольных и экспертно-аналитических мероприятий, </w:t>
      </w:r>
      <w:r w:rsidR="00660603" w:rsidRPr="00FE6DDE">
        <w:rPr>
          <w:rFonts w:ascii="Times New Roman" w:hAnsi="Times New Roman"/>
          <w:sz w:val="28"/>
          <w:szCs w:val="28"/>
        </w:rPr>
        <w:t>а также контроля их результатов.</w:t>
      </w:r>
    </w:p>
    <w:p w:rsidR="00584A5E" w:rsidRPr="00FE6DDE" w:rsidRDefault="00584A5E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5C">
        <w:rPr>
          <w:rFonts w:ascii="Times New Roman" w:hAnsi="Times New Roman"/>
          <w:sz w:val="28"/>
          <w:szCs w:val="28"/>
        </w:rPr>
        <w:t xml:space="preserve">Стандарты </w:t>
      </w:r>
      <w:r w:rsidR="003D4015" w:rsidRPr="00721E5C">
        <w:rPr>
          <w:rFonts w:ascii="Times New Roman" w:hAnsi="Times New Roman"/>
          <w:sz w:val="28"/>
          <w:szCs w:val="28"/>
        </w:rPr>
        <w:t>Счетной палаты</w:t>
      </w:r>
      <w:r w:rsidR="00876288" w:rsidRPr="00721E5C">
        <w:rPr>
          <w:rFonts w:ascii="Times New Roman" w:hAnsi="Times New Roman"/>
          <w:sz w:val="28"/>
          <w:szCs w:val="28"/>
        </w:rPr>
        <w:t xml:space="preserve"> </w:t>
      </w:r>
      <w:r w:rsidRPr="00721E5C">
        <w:rPr>
          <w:rFonts w:ascii="Times New Roman" w:hAnsi="Times New Roman"/>
          <w:sz w:val="28"/>
          <w:szCs w:val="28"/>
        </w:rPr>
        <w:t>устанавливают обязательные требования, руководящие принципы осуществления различных контрольных и иных полномочий, видов контрольных мероприятий</w:t>
      </w:r>
      <w:r w:rsidRPr="00FE6DDE">
        <w:rPr>
          <w:rFonts w:ascii="Times New Roman" w:hAnsi="Times New Roman"/>
          <w:sz w:val="28"/>
          <w:szCs w:val="28"/>
        </w:rPr>
        <w:t xml:space="preserve">, форм контроля </w:t>
      </w:r>
      <w:r w:rsidR="00A53DAD" w:rsidRPr="00FE6DDE">
        <w:rPr>
          <w:rFonts w:ascii="Times New Roman" w:hAnsi="Times New Roman"/>
          <w:sz w:val="28"/>
          <w:szCs w:val="28"/>
        </w:rPr>
        <w:t>Счетной палаты</w:t>
      </w:r>
      <w:r w:rsidRPr="00FE6DDE">
        <w:rPr>
          <w:rFonts w:ascii="Times New Roman" w:hAnsi="Times New Roman"/>
          <w:sz w:val="28"/>
          <w:szCs w:val="28"/>
        </w:rPr>
        <w:t>.</w:t>
      </w:r>
    </w:p>
    <w:p w:rsidR="00584A5E" w:rsidRPr="00FE6DDE" w:rsidRDefault="00584A5E" w:rsidP="00AE247D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Система стандартов</w:t>
      </w:r>
      <w:r w:rsidR="00876288" w:rsidRPr="00FE6DDE">
        <w:rPr>
          <w:rFonts w:ascii="Times New Roman" w:hAnsi="Times New Roman"/>
          <w:sz w:val="28"/>
          <w:szCs w:val="28"/>
        </w:rPr>
        <w:t xml:space="preserve"> </w:t>
      </w:r>
      <w:r w:rsidR="00BC16B1" w:rsidRPr="00FE6DDE">
        <w:rPr>
          <w:rFonts w:ascii="Times New Roman" w:hAnsi="Times New Roman"/>
          <w:sz w:val="28"/>
          <w:szCs w:val="28"/>
        </w:rPr>
        <w:t xml:space="preserve">Счетной палаты </w:t>
      </w:r>
      <w:r w:rsidRPr="00FE6DDE">
        <w:rPr>
          <w:rFonts w:ascii="Times New Roman" w:hAnsi="Times New Roman"/>
          <w:sz w:val="28"/>
          <w:szCs w:val="28"/>
        </w:rPr>
        <w:t xml:space="preserve">состоит из </w:t>
      </w:r>
      <w:r w:rsidR="00045291" w:rsidRPr="00FE6DDE">
        <w:rPr>
          <w:rFonts w:ascii="Times New Roman" w:hAnsi="Times New Roman"/>
          <w:sz w:val="28"/>
          <w:szCs w:val="28"/>
        </w:rPr>
        <w:t xml:space="preserve">стандартов организации деятельности Счетной палаты и </w:t>
      </w:r>
      <w:r w:rsidRPr="00FE6DDE">
        <w:rPr>
          <w:rFonts w:ascii="Times New Roman" w:hAnsi="Times New Roman"/>
          <w:sz w:val="28"/>
          <w:szCs w:val="28"/>
        </w:rPr>
        <w:t xml:space="preserve">стандартов </w:t>
      </w:r>
      <w:r w:rsidR="00045291" w:rsidRPr="00FE6DDE">
        <w:rPr>
          <w:rFonts w:ascii="Times New Roman" w:hAnsi="Times New Roman"/>
          <w:sz w:val="28"/>
          <w:szCs w:val="28"/>
        </w:rPr>
        <w:t>внешнего государственного финансового контроля</w:t>
      </w:r>
      <w:r w:rsidR="00721E5C" w:rsidRPr="00FE6DDE">
        <w:rPr>
          <w:rFonts w:ascii="Times New Roman" w:hAnsi="Times New Roman"/>
          <w:sz w:val="28"/>
          <w:szCs w:val="28"/>
        </w:rPr>
        <w:t xml:space="preserve"> (аудита)</w:t>
      </w:r>
      <w:r w:rsidR="00045291" w:rsidRPr="00FE6DDE">
        <w:rPr>
          <w:rFonts w:ascii="Times New Roman" w:hAnsi="Times New Roman"/>
          <w:sz w:val="28"/>
          <w:szCs w:val="28"/>
        </w:rPr>
        <w:t xml:space="preserve"> для проведения контрольных и экспертно-аналитических мероприятий</w:t>
      </w:r>
      <w:r w:rsidRPr="00FE6DDE">
        <w:rPr>
          <w:rFonts w:ascii="Times New Roman" w:hAnsi="Times New Roman"/>
          <w:sz w:val="28"/>
          <w:szCs w:val="28"/>
        </w:rPr>
        <w:t>.</w:t>
      </w:r>
    </w:p>
    <w:p w:rsidR="00721E5C" w:rsidRDefault="00721E5C" w:rsidP="00721E5C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Стандарты организации деятельности определяют характеристики, правила и процедуры организации, осуществления, планирования работы, подготовки отчетов, взаимодействия с другими контрольными органами и иных видов внутренней деятельности Счетной палаты.</w:t>
      </w:r>
    </w:p>
    <w:p w:rsidR="00DE6BB1" w:rsidRPr="00457A97" w:rsidRDefault="00DE6BB1" w:rsidP="00AE247D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45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Стандарты внешнего государственного финансового контроля</w:t>
      </w:r>
      <w:r w:rsidR="00721E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(аудита)</w:t>
      </w:r>
      <w:r w:rsidRPr="00045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проведения контрольных и экспертно-аналитических мероприятий – это внутренние нормативные документы, определяющие характеристики, правила и процедуры организации и осуществления деятельности Счетной палаты по проведению контрольных и экспертно-аналитических мероприятий, а также</w:t>
      </w:r>
      <w:r w:rsidRPr="00457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контроля их результатов. Указанные Стандарты подразделяются на две группы:</w:t>
      </w:r>
    </w:p>
    <w:p w:rsidR="00DE6BB1" w:rsidRPr="00457A97" w:rsidRDefault="00DE6BB1" w:rsidP="00AE247D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Первая группа – «Общие стандарты», которые </w:t>
      </w:r>
      <w:r w:rsidR="00FE6DDE" w:rsidRPr="00FE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регламентируют</w:t>
      </w:r>
      <w:r w:rsidR="00FE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общие правила</w:t>
      </w:r>
      <w:r w:rsidR="00FE6DDE" w:rsidRPr="00FE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FE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D013D" w:rsidRPr="00FE6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контрольного, экспертно-аналитического мероприятия, а также контроля реализации результатов контрольных и экспертно-аналитических мероприятий, осуществленных Счетной палатой.</w:t>
      </w:r>
    </w:p>
    <w:p w:rsidR="00DE6BB1" w:rsidRDefault="00DE6BB1" w:rsidP="00DE6BB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57A97">
        <w:rPr>
          <w:rFonts w:ascii="Times New Roman" w:eastAsia="Times New Roman" w:hAnsi="Times New Roman"/>
          <w:color w:val="000000" w:themeColor="text1"/>
          <w:sz w:val="28"/>
          <w:szCs w:val="28"/>
        </w:rPr>
        <w:t>Вторая группа – «Специализированные стандарты», которые</w:t>
      </w:r>
      <w:r w:rsidR="00721E5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457A97">
        <w:rPr>
          <w:rFonts w:ascii="Times New Roman" w:eastAsia="Times New Roman" w:hAnsi="Times New Roman"/>
          <w:color w:val="000000" w:themeColor="text1"/>
          <w:sz w:val="28"/>
          <w:szCs w:val="28"/>
        </w:rPr>
        <w:t>дополняют или раскрывают отдельные положения общих стандартов для регулирования отдельных вопросов осуществления контрольной, экспертно-аналитической и иных видов деятельности Счетной палаты.</w:t>
      </w:r>
    </w:p>
    <w:p w:rsidR="005442FA" w:rsidRDefault="005442FA" w:rsidP="00DE6BB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57A97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Специализированные стандарты</w:t>
      </w:r>
      <w:r w:rsidRPr="00457A97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подразделяются на две подгруппы: </w:t>
      </w:r>
    </w:p>
    <w:p w:rsidR="005442FA" w:rsidRPr="00FE6DDE" w:rsidRDefault="005442FA" w:rsidP="00DE6BB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 стандарты внешнего государственного финансового контроля окружного бюджета Чукотского автономного округа и бюджета Чукотского территориального внебюджетного фонда обязательного медицинского </w:t>
      </w:r>
      <w:r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страхования, регламентирующие порядок осуществления предварительного и последующего контроля;</w:t>
      </w:r>
    </w:p>
    <w:p w:rsidR="005442FA" w:rsidRPr="00FE6DDE" w:rsidRDefault="005442FA" w:rsidP="00DE6BB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 стандарты, регламентирующие вопросы методологического обеспечения контрольной и экспертно-аналитической деятельности Счетной палаты, не охваченные группой общих стандартов и подгруппой стандартов контроля бюджета, в </w:t>
      </w:r>
      <w:r w:rsidR="00721E5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том числе</w:t>
      </w:r>
      <w:r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, стандарты по организации и проведению совместных и параллельных контрольных и экспертно-аналитических мероприятий.</w:t>
      </w:r>
    </w:p>
    <w:p w:rsidR="000A1A5E" w:rsidRPr="009B7F60" w:rsidRDefault="00584A5E" w:rsidP="00DE6BB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Стандарты </w:t>
      </w:r>
      <w:r w:rsidR="0017286C">
        <w:rPr>
          <w:rFonts w:ascii="Times New Roman" w:hAnsi="Times New Roman"/>
          <w:sz w:val="28"/>
          <w:szCs w:val="28"/>
        </w:rPr>
        <w:t>Счетной палаты</w:t>
      </w:r>
      <w:r w:rsidR="00876288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 xml:space="preserve">являются обязательными к исполнению всеми </w:t>
      </w:r>
      <w:r w:rsidR="00D13FDD">
        <w:rPr>
          <w:rFonts w:ascii="Times New Roman" w:hAnsi="Times New Roman"/>
          <w:sz w:val="28"/>
          <w:szCs w:val="28"/>
        </w:rPr>
        <w:t>работниками</w:t>
      </w:r>
      <w:r w:rsidR="00876288">
        <w:rPr>
          <w:rFonts w:ascii="Times New Roman" w:hAnsi="Times New Roman"/>
          <w:sz w:val="28"/>
          <w:szCs w:val="28"/>
        </w:rPr>
        <w:t xml:space="preserve"> </w:t>
      </w:r>
      <w:r w:rsidR="0017286C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. </w:t>
      </w:r>
    </w:p>
    <w:p w:rsidR="00584A5E" w:rsidRDefault="00584A5E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Положения стандартов </w:t>
      </w:r>
      <w:r w:rsidR="0017286C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не могут противоречить нормативным правовым актам Российской Федерации и </w:t>
      </w:r>
      <w:r w:rsidR="003D4015">
        <w:rPr>
          <w:rFonts w:ascii="Times New Roman" w:hAnsi="Times New Roman"/>
          <w:sz w:val="28"/>
          <w:szCs w:val="28"/>
        </w:rPr>
        <w:t xml:space="preserve">Чукотского автономного </w:t>
      </w:r>
      <w:r w:rsidR="0017286C">
        <w:rPr>
          <w:rFonts w:ascii="Times New Roman" w:hAnsi="Times New Roman"/>
          <w:sz w:val="28"/>
          <w:szCs w:val="28"/>
        </w:rPr>
        <w:t>округа, а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Pr="00FE6DDE">
        <w:rPr>
          <w:rFonts w:ascii="Times New Roman" w:hAnsi="Times New Roman"/>
          <w:sz w:val="28"/>
          <w:szCs w:val="28"/>
        </w:rPr>
        <w:t>также</w:t>
      </w:r>
      <w:r w:rsidR="00FE6DDE" w:rsidRPr="00FE6DDE">
        <w:rPr>
          <w:rFonts w:ascii="Times New Roman" w:hAnsi="Times New Roman"/>
          <w:sz w:val="28"/>
          <w:szCs w:val="28"/>
        </w:rPr>
        <w:t xml:space="preserve"> </w:t>
      </w:r>
      <w:r w:rsidR="00187AAB" w:rsidRPr="00FE6DDE">
        <w:rPr>
          <w:rFonts w:ascii="Times New Roman" w:hAnsi="Times New Roman"/>
          <w:sz w:val="28"/>
          <w:szCs w:val="28"/>
        </w:rPr>
        <w:t>Р</w:t>
      </w:r>
      <w:r w:rsidRPr="00FE6DDE">
        <w:rPr>
          <w:rFonts w:ascii="Times New Roman" w:hAnsi="Times New Roman"/>
          <w:sz w:val="28"/>
          <w:szCs w:val="28"/>
        </w:rPr>
        <w:t>егламенту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3D4015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>.</w:t>
      </w:r>
      <w:r w:rsidR="001A558C" w:rsidRPr="001A558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A558C" w:rsidRPr="00457A9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Стандарты внешнего государственного финансового 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контроля</w:t>
      </w:r>
      <w:r w:rsidR="00721E5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(аудита)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для проведения контрольных и экспертно-аналитических мероприятий </w:t>
      </w:r>
      <w:r w:rsidR="00D50293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основываются на</w:t>
      </w:r>
      <w:r w:rsidR="00FE6DDE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Общи</w:t>
      </w:r>
      <w:r w:rsidR="00FE6DDE" w:rsidRPr="00FE6DDE">
        <w:rPr>
          <w:rFonts w:ascii="Times New Roman" w:eastAsia="Times New Roman" w:hAnsi="Times New Roman"/>
          <w:sz w:val="28"/>
          <w:szCs w:val="28"/>
        </w:rPr>
        <w:t>х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требования</w:t>
      </w:r>
      <w:r w:rsidR="004B5703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х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стандартам внешнего государственного и муниципального </w:t>
      </w:r>
      <w:r w:rsidR="004B5703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аудита (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контроля</w:t>
      </w:r>
      <w:r w:rsidR="004B5703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для проведения контрольных и экспертно-аналитических мероприятий</w:t>
      </w:r>
      <w:r w:rsidR="001A558C" w:rsidRPr="00457A9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контрольно-счетными органами субъектов 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Российской Федерации и муниципальных образований, утвержденных </w:t>
      </w:r>
      <w:r w:rsidR="004B5703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постановлением Коллегии Счетной палаты РФ от 29 марта 2022 года № 2ПК </w:t>
      </w:r>
      <w:r w:rsidR="001A558C" w:rsidRPr="00FE6DDE">
        <w:rPr>
          <w:rFonts w:ascii="Times New Roman" w:eastAsia="Times New Roman" w:hAnsi="Times New Roman"/>
          <w:color w:val="000000" w:themeColor="text1"/>
          <w:sz w:val="28"/>
          <w:szCs w:val="28"/>
        </w:rPr>
        <w:t>(далее – Общие требования).</w:t>
      </w:r>
    </w:p>
    <w:p w:rsidR="00A674DA" w:rsidRPr="00FE6DDE" w:rsidRDefault="00D61E7F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1.7 </w:t>
      </w:r>
      <w:r w:rsidR="00A674DA" w:rsidRPr="00FE6DDE">
        <w:rPr>
          <w:rFonts w:ascii="Times New Roman" w:hAnsi="Times New Roman"/>
          <w:sz w:val="28"/>
          <w:szCs w:val="28"/>
        </w:rPr>
        <w:t xml:space="preserve">Стандарты внешнего государственного финансового контроля </w:t>
      </w:r>
      <w:r w:rsidR="00042DB6" w:rsidRPr="00FE6DDE">
        <w:rPr>
          <w:rFonts w:ascii="Times New Roman" w:hAnsi="Times New Roman"/>
          <w:sz w:val="28"/>
          <w:szCs w:val="28"/>
        </w:rPr>
        <w:t xml:space="preserve">(аудита) </w:t>
      </w:r>
      <w:r w:rsidR="00A674DA" w:rsidRPr="00FE6DDE">
        <w:rPr>
          <w:rFonts w:ascii="Times New Roman" w:hAnsi="Times New Roman"/>
          <w:sz w:val="28"/>
          <w:szCs w:val="28"/>
        </w:rPr>
        <w:t>для проведения контрольных мероприятий должны регламентировать:</w:t>
      </w:r>
    </w:p>
    <w:p w:rsidR="00A674DA" w:rsidRPr="00FE6DDE" w:rsidRDefault="00A674DA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последовательность процедур при проведении контрольного мероприятия;</w:t>
      </w:r>
    </w:p>
    <w:p w:rsidR="00A674DA" w:rsidRPr="00FE6DDE" w:rsidRDefault="00A674DA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требования к формированию предмета, целей и вопросов контрольного мероприятия;</w:t>
      </w:r>
    </w:p>
    <w:p w:rsidR="00A674DA" w:rsidRPr="00FE6DDE" w:rsidRDefault="00A674DA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процедуры организации контрольного мероприятия, требования к служебным контактам сотрудников Счетной палаты с должностными лицами объектов контрольного мероприятия и между собой, формированию групп инспекторов, привлечению экспертов;</w:t>
      </w:r>
    </w:p>
    <w:p w:rsidR="00A674DA" w:rsidRPr="00FE6DDE" w:rsidRDefault="00A674DA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последовательность и содержание действий участников контрольного мероприятия, в том числе при выявлении нарушений и недостатков в деятельности объектов контрольного мероприятия, обнаружении достаточных данных, указывающих на наличие события административного правонарушения, создании препятствий для проведения контрольного мероприятия, иных обстоятельствах;</w:t>
      </w:r>
    </w:p>
    <w:p w:rsidR="00A674DA" w:rsidRPr="00FE6DDE" w:rsidRDefault="00A674DA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- требования к описанию результатов контрольного мероприятия, в том числе к классификации нарушений с учетом Классификатора нарушений </w:t>
      </w:r>
      <w:r w:rsidRPr="00FE6DDE">
        <w:rPr>
          <w:rFonts w:ascii="Times New Roman" w:hAnsi="Times New Roman"/>
          <w:sz w:val="28"/>
          <w:szCs w:val="28"/>
        </w:rPr>
        <w:lastRenderedPageBreak/>
        <w:t>выявляемых в ходе внешнего государственного аудита (контроля), одобренного Советом контрольно-счетных органов при Счетной палате Российской Федерации, формируемым доказательствам, выводам и предложениям по результатам контрольного мероприятия;</w:t>
      </w:r>
    </w:p>
    <w:p w:rsidR="00064B29" w:rsidRPr="00FE6DDE" w:rsidRDefault="00A674DA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правила и порядок оформления актов, представлений, предписаний, уведомлений о применении бюджетных мер принуждения, составления протоколов об административных правонарушениях, порядок передачи материалов контрольных мероприятий в правоохранительные органы в случае выявления данных, указывающих на признаки составов преступлений или коррупционных правонарушени</w:t>
      </w:r>
      <w:r w:rsidR="007C0439">
        <w:rPr>
          <w:rFonts w:ascii="Times New Roman" w:hAnsi="Times New Roman"/>
          <w:sz w:val="28"/>
          <w:szCs w:val="28"/>
        </w:rPr>
        <w:t>й</w:t>
      </w:r>
      <w:r w:rsidRPr="00FE6DDE">
        <w:rPr>
          <w:rFonts w:ascii="Times New Roman" w:hAnsi="Times New Roman"/>
          <w:sz w:val="28"/>
          <w:szCs w:val="28"/>
        </w:rPr>
        <w:t>, порядок подготовки отчета о результатах контрольного</w:t>
      </w:r>
      <w:r w:rsidR="00064B29" w:rsidRPr="00FE6DDE">
        <w:rPr>
          <w:rFonts w:ascii="Times New Roman" w:hAnsi="Times New Roman"/>
          <w:sz w:val="28"/>
          <w:szCs w:val="28"/>
        </w:rPr>
        <w:t xml:space="preserve"> мероприятия, требования к рабочей документации, а также формы документов, подготавливаемых в ходе и по результатам контрольного мероприятия;</w:t>
      </w:r>
    </w:p>
    <w:p w:rsidR="00064B29" w:rsidRPr="00FE6DDE" w:rsidRDefault="00064B29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правила контроля за реализацией документов, подготовленных по результатам контрольного мероприятия, в том числе за выполнением представлений и предписаний, рассмотрением уведомлений о применении бюджетных мер принуждения и исполнения решений об их применении, рассмотрением обращений в правоохранительные органы, рассмотрением дел об административных правонарушениях, мониторинга и контроля за реализацией рекомендаций и предложений по результатам контрольного мероприятия, а также снятия с контроля документов, подготовленных по результатам контрольного мероприятия;</w:t>
      </w:r>
    </w:p>
    <w:p w:rsidR="00064B29" w:rsidRPr="00FE6DDE" w:rsidRDefault="00064B29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процедуры управления качеством контрольного мероприятия.</w:t>
      </w:r>
    </w:p>
    <w:p w:rsidR="00064B29" w:rsidRPr="00FE6DDE" w:rsidRDefault="00D61E7F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1.8. </w:t>
      </w:r>
      <w:r w:rsidR="00064B29" w:rsidRPr="00FE6DDE">
        <w:rPr>
          <w:rFonts w:ascii="Times New Roman" w:hAnsi="Times New Roman"/>
          <w:sz w:val="28"/>
          <w:szCs w:val="28"/>
        </w:rPr>
        <w:t xml:space="preserve">Стандарты внешнего государственного финансового контроля </w:t>
      </w:r>
      <w:r w:rsidR="00042DB6" w:rsidRPr="00FE6DDE">
        <w:rPr>
          <w:rFonts w:ascii="Times New Roman" w:hAnsi="Times New Roman"/>
          <w:sz w:val="28"/>
          <w:szCs w:val="28"/>
        </w:rPr>
        <w:t xml:space="preserve">(аудита) </w:t>
      </w:r>
      <w:r w:rsidR="00064B29" w:rsidRPr="00FE6DDE">
        <w:rPr>
          <w:rFonts w:ascii="Times New Roman" w:hAnsi="Times New Roman"/>
          <w:sz w:val="28"/>
          <w:szCs w:val="28"/>
        </w:rPr>
        <w:t>для проведения экспертно-аналитических мероприятий должны регламентировать:</w:t>
      </w:r>
    </w:p>
    <w:p w:rsidR="00064B29" w:rsidRPr="00FE6DDE" w:rsidRDefault="00064B29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последовательность процедур при проведении экспертно-аналитического мероприятия;</w:t>
      </w:r>
    </w:p>
    <w:p w:rsidR="00064B29" w:rsidRPr="00FE6DDE" w:rsidRDefault="00064B29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требования к формулированию предмета, целей и вопросов экспертно-аналитического мероприятия;</w:t>
      </w:r>
    </w:p>
    <w:p w:rsidR="00064B29" w:rsidRPr="00FE6DDE" w:rsidRDefault="00064B29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процедуры организации экспертно-аналитического мероприятия, требования к формированию группы инспекторов, привлечению экспертов;</w:t>
      </w:r>
    </w:p>
    <w:p w:rsidR="00064B29" w:rsidRPr="00FE6DDE" w:rsidRDefault="00064B29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- </w:t>
      </w:r>
      <w:r w:rsidR="00D61E7F" w:rsidRPr="00FE6DDE">
        <w:rPr>
          <w:rFonts w:ascii="Times New Roman" w:hAnsi="Times New Roman"/>
          <w:sz w:val="28"/>
          <w:szCs w:val="28"/>
        </w:rPr>
        <w:t>требования к описанию результатов, формируемым доказательствам, выводам и предложениям по результатам экспертно-аналитического мероприятия;</w:t>
      </w:r>
    </w:p>
    <w:p w:rsidR="00D61E7F" w:rsidRPr="00FE6DDE" w:rsidRDefault="00D61E7F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- порядок подготовки отчета (заключения) о результатах экспертно-аналитического мероприятия, требования к рабочей документации, а также </w:t>
      </w:r>
      <w:r w:rsidRPr="00FE6DDE">
        <w:rPr>
          <w:rFonts w:ascii="Times New Roman" w:hAnsi="Times New Roman"/>
          <w:sz w:val="28"/>
          <w:szCs w:val="28"/>
        </w:rPr>
        <w:lastRenderedPageBreak/>
        <w:t>формы документов, подготавливаемых в ходе и по результатам экспертно-аналитического мероприятия;</w:t>
      </w:r>
    </w:p>
    <w:p w:rsidR="00D61E7F" w:rsidRPr="00FE6DDE" w:rsidRDefault="00D61E7F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правила контроля за реализацией документов, подготовленных по результатам экспертно-аналитического мероприятия, в том числе за рассмотрением обращений в правоохранительные органы, порядок формирования, мониторинга и контроля за реализацией предложений по результатам экспертно-аналитического мероприятия, а также снятия с контроля документов, подготовленных по результатам экспертно-аналитического мероприятия;</w:t>
      </w:r>
    </w:p>
    <w:p w:rsidR="00D61E7F" w:rsidRPr="00064B29" w:rsidRDefault="00D61E7F" w:rsidP="00064B2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процедуры управления качеством экспертно-аналитического мероприятия.</w:t>
      </w:r>
    </w:p>
    <w:p w:rsidR="004235F5" w:rsidRPr="00FE6DDE" w:rsidRDefault="004235F5" w:rsidP="00187AA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Методические документы Счетной палаты – разработанные и утвержденные в установленном порядке документы, содержащие описание методов (способов) реализации в Счетной палате положений нормативно-правовых актов Российской Федерации, стандартов и иных нормативных документов Счетной палаты или описание методов (способов) осуществления отдельных процедур контрольной и экспертно-аналитической деятельности Счетной палаты.</w:t>
      </w:r>
    </w:p>
    <w:p w:rsidR="00197B52" w:rsidRPr="00FE6DDE" w:rsidRDefault="00197B52" w:rsidP="00187AA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Методические документы подразделяются на следующие виды:</w:t>
      </w:r>
    </w:p>
    <w:p w:rsidR="00197B52" w:rsidRPr="00FE6DDE" w:rsidRDefault="00197B52" w:rsidP="00187AA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методические указания – документ,</w:t>
      </w:r>
      <w:r w:rsidRPr="00FE6DDE">
        <w:t xml:space="preserve"> </w:t>
      </w:r>
      <w:r w:rsidRPr="00FE6DDE">
        <w:rPr>
          <w:rFonts w:ascii="Times New Roman" w:hAnsi="Times New Roman"/>
          <w:sz w:val="28"/>
          <w:szCs w:val="28"/>
        </w:rPr>
        <w:t>содержащий описание обязательных для выполнения методов (способов) осуществления отдельных процедур контрольно</w:t>
      </w:r>
      <w:r w:rsidR="00B033BA" w:rsidRPr="00FE6DDE">
        <w:rPr>
          <w:rFonts w:ascii="Times New Roman" w:hAnsi="Times New Roman"/>
          <w:sz w:val="28"/>
          <w:szCs w:val="28"/>
        </w:rPr>
        <w:t>й</w:t>
      </w:r>
      <w:r w:rsidRPr="00FE6DDE">
        <w:rPr>
          <w:rFonts w:ascii="Times New Roman" w:hAnsi="Times New Roman"/>
          <w:sz w:val="28"/>
          <w:szCs w:val="28"/>
        </w:rPr>
        <w:t>, экспертно-аналитической и иных видов деятельности Счетной палаты;</w:t>
      </w:r>
    </w:p>
    <w:p w:rsidR="00197B52" w:rsidRPr="00FE6DDE" w:rsidRDefault="00197B52" w:rsidP="00187AA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 методические</w:t>
      </w:r>
      <w:r w:rsidR="00795A2B" w:rsidRPr="00FE6DDE">
        <w:rPr>
          <w:rFonts w:ascii="Times New Roman" w:hAnsi="Times New Roman"/>
          <w:sz w:val="28"/>
          <w:szCs w:val="28"/>
        </w:rPr>
        <w:t xml:space="preserve"> </w:t>
      </w:r>
      <w:r w:rsidRPr="00FE6DDE">
        <w:rPr>
          <w:rFonts w:ascii="Times New Roman" w:hAnsi="Times New Roman"/>
          <w:sz w:val="28"/>
          <w:szCs w:val="28"/>
        </w:rPr>
        <w:t>рекомендации - документ, содержащий описание рекомендуемых для выполнения методов (способов) осуществления отдельных процедур контрольно</w:t>
      </w:r>
      <w:r w:rsidR="00B033BA" w:rsidRPr="00FE6DDE">
        <w:rPr>
          <w:rFonts w:ascii="Times New Roman" w:hAnsi="Times New Roman"/>
          <w:sz w:val="28"/>
          <w:szCs w:val="28"/>
        </w:rPr>
        <w:t>й</w:t>
      </w:r>
      <w:r w:rsidRPr="00FE6DDE">
        <w:rPr>
          <w:rFonts w:ascii="Times New Roman" w:hAnsi="Times New Roman"/>
          <w:sz w:val="28"/>
          <w:szCs w:val="28"/>
        </w:rPr>
        <w:t>, экспертно-аналитической и иных видов деятельности Счетной палаты;</w:t>
      </w:r>
    </w:p>
    <w:p w:rsidR="00197B52" w:rsidRPr="00197B52" w:rsidRDefault="00197B52" w:rsidP="00187AA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- методика - документ, содержащий алгоритм, четкое описание применения конкретного метода осуществления отдельных процедур контрольно</w:t>
      </w:r>
      <w:r w:rsidR="00B033BA" w:rsidRPr="00FE6DDE">
        <w:rPr>
          <w:rFonts w:ascii="Times New Roman" w:hAnsi="Times New Roman"/>
          <w:sz w:val="28"/>
          <w:szCs w:val="28"/>
        </w:rPr>
        <w:t>й</w:t>
      </w:r>
      <w:r w:rsidRPr="00FE6DDE">
        <w:rPr>
          <w:rFonts w:ascii="Times New Roman" w:hAnsi="Times New Roman"/>
          <w:sz w:val="28"/>
          <w:szCs w:val="28"/>
        </w:rPr>
        <w:t>, экспертно-аналитической и иных видов деятельности Счетной палаты.</w:t>
      </w:r>
    </w:p>
    <w:p w:rsidR="00584A5E" w:rsidRDefault="001A558C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М</w:t>
      </w:r>
      <w:r w:rsidR="00584A5E" w:rsidRPr="00FE6DDE">
        <w:rPr>
          <w:rFonts w:ascii="Times New Roman" w:hAnsi="Times New Roman"/>
          <w:sz w:val="28"/>
          <w:szCs w:val="28"/>
        </w:rPr>
        <w:t xml:space="preserve">етодические </w:t>
      </w:r>
      <w:r w:rsidR="00795A2B" w:rsidRPr="00FE6DDE">
        <w:rPr>
          <w:rFonts w:ascii="Times New Roman" w:hAnsi="Times New Roman"/>
          <w:sz w:val="28"/>
          <w:szCs w:val="28"/>
        </w:rPr>
        <w:t>документы</w:t>
      </w:r>
      <w:r w:rsidR="00584A5E" w:rsidRPr="00FE6DDE">
        <w:rPr>
          <w:rFonts w:ascii="Times New Roman" w:hAnsi="Times New Roman"/>
          <w:sz w:val="28"/>
          <w:szCs w:val="28"/>
        </w:rPr>
        <w:t xml:space="preserve"> разрабатываются для применения </w:t>
      </w:r>
      <w:r w:rsidR="00034492" w:rsidRPr="00FE6DDE">
        <w:rPr>
          <w:rFonts w:ascii="Times New Roman" w:hAnsi="Times New Roman"/>
          <w:sz w:val="28"/>
          <w:szCs w:val="28"/>
        </w:rPr>
        <w:t xml:space="preserve">работниками </w:t>
      </w:r>
      <w:r w:rsidR="00A53DAD" w:rsidRPr="00FE6DDE">
        <w:rPr>
          <w:rFonts w:ascii="Times New Roman" w:hAnsi="Times New Roman"/>
          <w:sz w:val="28"/>
          <w:szCs w:val="28"/>
        </w:rPr>
        <w:t>Счетной палаты</w:t>
      </w:r>
      <w:r w:rsidRPr="00FE6DDE">
        <w:rPr>
          <w:rFonts w:ascii="Times New Roman" w:hAnsi="Times New Roman"/>
          <w:sz w:val="28"/>
          <w:szCs w:val="28"/>
        </w:rPr>
        <w:t xml:space="preserve"> </w:t>
      </w:r>
      <w:r w:rsidR="00584A5E" w:rsidRPr="00FE6DDE">
        <w:rPr>
          <w:rFonts w:ascii="Times New Roman" w:hAnsi="Times New Roman"/>
          <w:sz w:val="28"/>
          <w:szCs w:val="28"/>
        </w:rPr>
        <w:t>и структурными подразделениями</w:t>
      </w:r>
      <w:r w:rsidR="00584A5E" w:rsidRPr="00BC2D24">
        <w:rPr>
          <w:rFonts w:ascii="Times New Roman" w:hAnsi="Times New Roman"/>
          <w:sz w:val="28"/>
          <w:szCs w:val="28"/>
        </w:rPr>
        <w:t xml:space="preserve"> </w:t>
      </w:r>
      <w:r w:rsidR="00A53DAD">
        <w:rPr>
          <w:rFonts w:ascii="Times New Roman" w:hAnsi="Times New Roman"/>
          <w:sz w:val="28"/>
          <w:szCs w:val="28"/>
        </w:rPr>
        <w:t>Счетной палаты</w:t>
      </w:r>
      <w:r w:rsidR="00564217">
        <w:rPr>
          <w:rFonts w:ascii="Times New Roman" w:hAnsi="Times New Roman"/>
          <w:sz w:val="28"/>
          <w:szCs w:val="28"/>
        </w:rPr>
        <w:t xml:space="preserve">, </w:t>
      </w:r>
      <w:r w:rsidR="00584A5E" w:rsidRPr="00BC2D24">
        <w:rPr>
          <w:rFonts w:ascii="Times New Roman" w:hAnsi="Times New Roman"/>
          <w:sz w:val="28"/>
          <w:szCs w:val="28"/>
        </w:rPr>
        <w:t>проводящими или принимающими участие в проведении контрольных мероприятий</w:t>
      </w:r>
      <w:r w:rsidR="00034492">
        <w:rPr>
          <w:rFonts w:ascii="Times New Roman" w:hAnsi="Times New Roman"/>
          <w:sz w:val="28"/>
          <w:szCs w:val="28"/>
        </w:rPr>
        <w:t>,</w:t>
      </w:r>
      <w:r w:rsidR="00584A5E" w:rsidRPr="00BC2D24">
        <w:rPr>
          <w:rFonts w:ascii="Times New Roman" w:hAnsi="Times New Roman"/>
          <w:sz w:val="28"/>
          <w:szCs w:val="28"/>
        </w:rPr>
        <w:t xml:space="preserve"> и определяют общие вопросы осуществления контрольных полномочий </w:t>
      </w:r>
      <w:r w:rsidR="00564217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584A5E" w:rsidRPr="00BC2D24">
        <w:rPr>
          <w:rFonts w:ascii="Times New Roman" w:hAnsi="Times New Roman"/>
          <w:sz w:val="28"/>
          <w:szCs w:val="28"/>
        </w:rPr>
        <w:t>при про</w:t>
      </w:r>
      <w:r w:rsidR="00564217">
        <w:rPr>
          <w:rFonts w:ascii="Times New Roman" w:hAnsi="Times New Roman"/>
          <w:sz w:val="28"/>
          <w:szCs w:val="28"/>
        </w:rPr>
        <w:t>ведении контрольных мероприятий.</w:t>
      </w:r>
    </w:p>
    <w:p w:rsidR="00584A5E" w:rsidRPr="00FE6DDE" w:rsidRDefault="00584A5E" w:rsidP="00876288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2" w:name="_Toc271273133"/>
      <w:r w:rsidRPr="00FE6DDE">
        <w:rPr>
          <w:rFonts w:ascii="Times New Roman" w:hAnsi="Times New Roman"/>
          <w:sz w:val="28"/>
          <w:szCs w:val="28"/>
        </w:rPr>
        <w:lastRenderedPageBreak/>
        <w:t xml:space="preserve">Требования к содержанию стандартов </w:t>
      </w:r>
      <w:r w:rsidRPr="00FE6DDE">
        <w:rPr>
          <w:rFonts w:ascii="Times New Roman" w:hAnsi="Times New Roman"/>
          <w:sz w:val="28"/>
          <w:szCs w:val="28"/>
        </w:rPr>
        <w:br/>
        <w:t xml:space="preserve">и методических </w:t>
      </w:r>
      <w:r w:rsidR="00091AB7" w:rsidRPr="00FE6DDE">
        <w:rPr>
          <w:rFonts w:ascii="Times New Roman" w:hAnsi="Times New Roman"/>
          <w:sz w:val="28"/>
          <w:szCs w:val="28"/>
        </w:rPr>
        <w:t xml:space="preserve">документов </w:t>
      </w:r>
      <w:r w:rsidR="00564217" w:rsidRPr="00FE6DDE">
        <w:rPr>
          <w:rFonts w:ascii="Times New Roman" w:hAnsi="Times New Roman"/>
          <w:sz w:val="28"/>
          <w:szCs w:val="28"/>
        </w:rPr>
        <w:t xml:space="preserve">Счетной палаты </w:t>
      </w:r>
      <w:bookmarkEnd w:id="2"/>
    </w:p>
    <w:p w:rsidR="00584A5E" w:rsidRPr="00FE6DD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Стандарты и методические </w:t>
      </w:r>
      <w:r w:rsidR="00795A2B" w:rsidRPr="00FE6DDE">
        <w:rPr>
          <w:rFonts w:ascii="Times New Roman" w:hAnsi="Times New Roman"/>
          <w:sz w:val="28"/>
          <w:szCs w:val="28"/>
        </w:rPr>
        <w:t xml:space="preserve">документы </w:t>
      </w:r>
      <w:r w:rsidRPr="00FE6DDE">
        <w:rPr>
          <w:rFonts w:ascii="Times New Roman" w:hAnsi="Times New Roman"/>
          <w:sz w:val="28"/>
          <w:szCs w:val="28"/>
        </w:rPr>
        <w:t>должны отвечать следующим основным требованиям:</w:t>
      </w:r>
    </w:p>
    <w:p w:rsidR="00584A5E" w:rsidRPr="00FE6DDE" w:rsidRDefault="00564217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законности -</w:t>
      </w:r>
      <w:r w:rsidR="00584A5E" w:rsidRPr="00FE6DDE">
        <w:rPr>
          <w:rFonts w:ascii="Times New Roman" w:hAnsi="Times New Roman"/>
          <w:sz w:val="28"/>
          <w:szCs w:val="28"/>
        </w:rPr>
        <w:t xml:space="preserve"> не должен содержать положений, противоречащих федеральному </w:t>
      </w:r>
      <w:r w:rsidR="00B342FD" w:rsidRPr="00FE6DDE">
        <w:rPr>
          <w:rFonts w:ascii="Times New Roman" w:hAnsi="Times New Roman"/>
          <w:sz w:val="28"/>
          <w:szCs w:val="28"/>
        </w:rPr>
        <w:t>законодательству и</w:t>
      </w:r>
      <w:r w:rsidRPr="00FE6DDE">
        <w:rPr>
          <w:rFonts w:ascii="Times New Roman" w:hAnsi="Times New Roman"/>
          <w:sz w:val="28"/>
          <w:szCs w:val="28"/>
        </w:rPr>
        <w:t xml:space="preserve"> законодательству Чукотского автономного округа</w:t>
      </w:r>
      <w:r w:rsidR="00584A5E" w:rsidRPr="00FE6DDE">
        <w:rPr>
          <w:rFonts w:ascii="Times New Roman" w:hAnsi="Times New Roman"/>
          <w:sz w:val="28"/>
          <w:szCs w:val="28"/>
        </w:rPr>
        <w:t>;</w:t>
      </w:r>
    </w:p>
    <w:p w:rsidR="00584A5E" w:rsidRPr="00FE6DDE" w:rsidRDefault="00564217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целесообразности -</w:t>
      </w:r>
      <w:r w:rsidR="00584A5E" w:rsidRPr="00FE6DDE">
        <w:rPr>
          <w:rFonts w:ascii="Times New Roman" w:hAnsi="Times New Roman"/>
          <w:sz w:val="28"/>
          <w:szCs w:val="28"/>
        </w:rPr>
        <w:t xml:space="preserve"> соответствовать поставленным целям его разработки;</w:t>
      </w:r>
    </w:p>
    <w:p w:rsidR="00584A5E" w:rsidRPr="00FE6DDE" w:rsidRDefault="00564217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четкости и ясности -</w:t>
      </w:r>
      <w:r w:rsidR="00584A5E" w:rsidRPr="00FE6DDE">
        <w:rPr>
          <w:rFonts w:ascii="Times New Roman" w:hAnsi="Times New Roman"/>
          <w:sz w:val="28"/>
          <w:szCs w:val="28"/>
        </w:rPr>
        <w:t xml:space="preserve"> обеспечивать однозначность понимания изложенных в нем положений;</w:t>
      </w:r>
    </w:p>
    <w:p w:rsidR="00584A5E" w:rsidRPr="00FE6DDE" w:rsidRDefault="00564217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логической стройности -</w:t>
      </w:r>
      <w:r w:rsidR="00584A5E" w:rsidRPr="00FE6DDE">
        <w:rPr>
          <w:rFonts w:ascii="Times New Roman" w:hAnsi="Times New Roman"/>
          <w:sz w:val="28"/>
          <w:szCs w:val="28"/>
        </w:rPr>
        <w:t xml:space="preserve"> обеспечивать последовательность и целостность изложения положений, отсутствие внутренних противоречий;</w:t>
      </w:r>
    </w:p>
    <w:p w:rsidR="00584A5E" w:rsidRPr="00FE6DDE" w:rsidRDefault="00564217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полноты -</w:t>
      </w:r>
      <w:r w:rsidR="00584A5E" w:rsidRPr="00FE6DDE">
        <w:rPr>
          <w:rFonts w:ascii="Times New Roman" w:hAnsi="Times New Roman"/>
          <w:sz w:val="28"/>
          <w:szCs w:val="28"/>
        </w:rPr>
        <w:t xml:space="preserve"> максимально полно охватывать </w:t>
      </w:r>
      <w:r w:rsidR="00A53DAD" w:rsidRPr="00FE6DDE">
        <w:rPr>
          <w:rFonts w:ascii="Times New Roman" w:hAnsi="Times New Roman"/>
          <w:sz w:val="28"/>
          <w:szCs w:val="28"/>
        </w:rPr>
        <w:t>регламентируемый предмет</w:t>
      </w:r>
      <w:r w:rsidR="00584A5E" w:rsidRPr="00FE6DDE">
        <w:rPr>
          <w:rFonts w:ascii="Times New Roman" w:hAnsi="Times New Roman"/>
          <w:sz w:val="28"/>
          <w:szCs w:val="28"/>
        </w:rPr>
        <w:t>;</w:t>
      </w:r>
    </w:p>
    <w:p w:rsidR="00584A5E" w:rsidRPr="00FE6DDE" w:rsidRDefault="00187AAB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согласованности </w:t>
      </w:r>
      <w:r w:rsidR="00564217" w:rsidRPr="00FE6DDE">
        <w:rPr>
          <w:rFonts w:ascii="Times New Roman" w:hAnsi="Times New Roman"/>
          <w:sz w:val="28"/>
          <w:szCs w:val="28"/>
        </w:rPr>
        <w:t>-</w:t>
      </w:r>
      <w:r w:rsidR="00584A5E" w:rsidRPr="00FE6DDE">
        <w:rPr>
          <w:rFonts w:ascii="Times New Roman" w:hAnsi="Times New Roman"/>
          <w:sz w:val="28"/>
          <w:szCs w:val="28"/>
        </w:rPr>
        <w:t xml:space="preserve"> обеспечивать взаимосвязь и согласованность с ранее принятыми документами;</w:t>
      </w:r>
    </w:p>
    <w:p w:rsidR="00431821" w:rsidRPr="00FE6DDE" w:rsidRDefault="00584A5E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единства терминологической баз</w:t>
      </w:r>
      <w:r w:rsidR="00564217" w:rsidRPr="00FE6DDE">
        <w:rPr>
          <w:rFonts w:ascii="Times New Roman" w:hAnsi="Times New Roman"/>
          <w:sz w:val="28"/>
          <w:szCs w:val="28"/>
        </w:rPr>
        <w:t>ы -</w:t>
      </w:r>
      <w:r w:rsidRPr="00FE6DDE">
        <w:rPr>
          <w:rFonts w:ascii="Times New Roman" w:hAnsi="Times New Roman"/>
          <w:sz w:val="28"/>
          <w:szCs w:val="28"/>
        </w:rPr>
        <w:t xml:space="preserve"> одинаково использовать применяемые термины.</w:t>
      </w:r>
    </w:p>
    <w:p w:rsidR="00D43E89" w:rsidRPr="00FE6DDE" w:rsidRDefault="00187AAB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п</w:t>
      </w:r>
      <w:r w:rsidR="00D43E89" w:rsidRPr="00FE6DDE">
        <w:rPr>
          <w:rFonts w:ascii="Times New Roman" w:hAnsi="Times New Roman"/>
          <w:sz w:val="28"/>
          <w:szCs w:val="28"/>
        </w:rPr>
        <w:t>одконтрольност</w:t>
      </w:r>
      <w:r w:rsidRPr="00FE6DDE">
        <w:rPr>
          <w:rFonts w:ascii="Times New Roman" w:hAnsi="Times New Roman"/>
          <w:sz w:val="28"/>
          <w:szCs w:val="28"/>
        </w:rPr>
        <w:t xml:space="preserve">и </w:t>
      </w:r>
      <w:r w:rsidR="003B3C7A" w:rsidRPr="00FE6DDE">
        <w:rPr>
          <w:rFonts w:ascii="Times New Roman" w:hAnsi="Times New Roman"/>
          <w:sz w:val="28"/>
          <w:szCs w:val="28"/>
        </w:rPr>
        <w:t xml:space="preserve">выполнения </w:t>
      </w:r>
      <w:r w:rsidRPr="00FE6DDE">
        <w:rPr>
          <w:rFonts w:ascii="Times New Roman" w:hAnsi="Times New Roman"/>
          <w:sz w:val="28"/>
          <w:szCs w:val="28"/>
        </w:rPr>
        <w:t>– наличие в Стандарте положений, обеспечивающих возможность соблюдения (выполнения) требований, правил и процедур, содержащихся в Стандарте.</w:t>
      </w:r>
    </w:p>
    <w:p w:rsidR="00584A5E" w:rsidRPr="00FE6DD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Стандарт и методические </w:t>
      </w:r>
      <w:r w:rsidR="00147742" w:rsidRPr="00FE6DDE">
        <w:rPr>
          <w:rFonts w:ascii="Times New Roman" w:hAnsi="Times New Roman"/>
          <w:sz w:val="28"/>
          <w:szCs w:val="28"/>
        </w:rPr>
        <w:t xml:space="preserve">документы </w:t>
      </w:r>
      <w:r w:rsidRPr="00FE6DDE">
        <w:rPr>
          <w:rFonts w:ascii="Times New Roman" w:hAnsi="Times New Roman"/>
          <w:sz w:val="28"/>
          <w:szCs w:val="28"/>
        </w:rPr>
        <w:t>должны иметь следующую структуру:</w:t>
      </w:r>
    </w:p>
    <w:p w:rsidR="00584A5E" w:rsidRPr="00FE6DDE" w:rsidRDefault="00584A5E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титульный лист;</w:t>
      </w:r>
    </w:p>
    <w:p w:rsidR="00584A5E" w:rsidRPr="00FE6DDE" w:rsidRDefault="00584A5E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оглавление (перечень разделов с указанием номеров страниц);</w:t>
      </w:r>
    </w:p>
    <w:p w:rsidR="00584A5E" w:rsidRPr="00FE6DDE" w:rsidRDefault="00584A5E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общие положения (раздел, в котором описываются сфера применения,</w:t>
      </w:r>
      <w:r w:rsidR="002B7C4C" w:rsidRPr="00FE6DDE">
        <w:rPr>
          <w:rFonts w:ascii="Times New Roman" w:hAnsi="Times New Roman"/>
          <w:sz w:val="28"/>
          <w:szCs w:val="28"/>
        </w:rPr>
        <w:t xml:space="preserve"> перечень документов, являющихся основанием разработки документа,</w:t>
      </w:r>
      <w:r w:rsidRPr="00FE6DDE">
        <w:rPr>
          <w:rFonts w:ascii="Times New Roman" w:hAnsi="Times New Roman"/>
          <w:sz w:val="28"/>
          <w:szCs w:val="28"/>
        </w:rPr>
        <w:t xml:space="preserve"> цели документа, </w:t>
      </w:r>
      <w:r w:rsidR="002B7C4C" w:rsidRPr="00FE6DDE">
        <w:rPr>
          <w:rFonts w:ascii="Times New Roman" w:hAnsi="Times New Roman"/>
          <w:sz w:val="28"/>
          <w:szCs w:val="28"/>
        </w:rPr>
        <w:t xml:space="preserve">задачи, </w:t>
      </w:r>
      <w:r w:rsidRPr="00FE6DDE">
        <w:rPr>
          <w:rFonts w:ascii="Times New Roman" w:hAnsi="Times New Roman"/>
          <w:sz w:val="28"/>
          <w:szCs w:val="28"/>
        </w:rPr>
        <w:t>его взаимосвязь с другими документами</w:t>
      </w:r>
      <w:r w:rsidR="00446720" w:rsidRPr="00FE6DDE">
        <w:rPr>
          <w:rFonts w:ascii="Times New Roman" w:hAnsi="Times New Roman"/>
          <w:sz w:val="28"/>
          <w:szCs w:val="28"/>
        </w:rPr>
        <w:t xml:space="preserve"> Счетной палаты и нормативно-правовыми актами</w:t>
      </w:r>
      <w:r w:rsidRPr="00FE6DDE">
        <w:rPr>
          <w:rFonts w:ascii="Times New Roman" w:hAnsi="Times New Roman"/>
          <w:sz w:val="28"/>
          <w:szCs w:val="28"/>
        </w:rPr>
        <w:t>);</w:t>
      </w:r>
    </w:p>
    <w:p w:rsidR="00584A5E" w:rsidRPr="00FE6DDE" w:rsidRDefault="00584A5E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тематические разделы (разделы, в которых описываются сущность рассматриваемых процессов, определение основных понятий</w:t>
      </w:r>
      <w:r w:rsidR="0034218A" w:rsidRPr="00FE6DDE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FE6DDE">
        <w:rPr>
          <w:rFonts w:ascii="Times New Roman" w:hAnsi="Times New Roman"/>
          <w:sz w:val="28"/>
          <w:szCs w:val="28"/>
        </w:rPr>
        <w:t>, принципов и методов, технических приемов решения рассматриваемых вопросов);</w:t>
      </w:r>
    </w:p>
    <w:p w:rsidR="00584A5E" w:rsidRPr="00E100A7" w:rsidRDefault="00584A5E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E100A7">
        <w:rPr>
          <w:rFonts w:ascii="Times New Roman" w:hAnsi="Times New Roman"/>
          <w:sz w:val="28"/>
          <w:szCs w:val="28"/>
        </w:rPr>
        <w:t>перечень законов и иных нормативных правовых актов, которыми необходимо руководствоваться при выполнении процедур (при необходимости);</w:t>
      </w:r>
    </w:p>
    <w:p w:rsidR="00431821" w:rsidRPr="00897369" w:rsidRDefault="00564217" w:rsidP="0087628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приложения -</w:t>
      </w:r>
      <w:r w:rsidR="00584A5E" w:rsidRPr="00BC2D24">
        <w:rPr>
          <w:rFonts w:ascii="Times New Roman" w:hAnsi="Times New Roman"/>
          <w:sz w:val="28"/>
          <w:szCs w:val="28"/>
        </w:rPr>
        <w:t xml:space="preserve"> примеры, таблицы, графические материалы, формы и т.п. (при необходимости).</w:t>
      </w:r>
    </w:p>
    <w:p w:rsidR="00584A5E" w:rsidRPr="00FE6DD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>Стандарты и методические</w:t>
      </w:r>
      <w:r w:rsidR="00FE6DDE" w:rsidRPr="00FE6DDE">
        <w:rPr>
          <w:rFonts w:ascii="Times New Roman" w:hAnsi="Times New Roman"/>
          <w:sz w:val="28"/>
          <w:szCs w:val="28"/>
        </w:rPr>
        <w:t xml:space="preserve"> </w:t>
      </w:r>
      <w:r w:rsidR="00147742" w:rsidRPr="00FE6DDE">
        <w:rPr>
          <w:rFonts w:ascii="Times New Roman" w:hAnsi="Times New Roman"/>
          <w:sz w:val="28"/>
          <w:szCs w:val="28"/>
        </w:rPr>
        <w:t xml:space="preserve">документы </w:t>
      </w:r>
      <w:r w:rsidRPr="00FE6DDE">
        <w:rPr>
          <w:rFonts w:ascii="Times New Roman" w:hAnsi="Times New Roman"/>
          <w:sz w:val="28"/>
          <w:szCs w:val="28"/>
        </w:rPr>
        <w:t>должны иметь следующие реквизиты:</w:t>
      </w:r>
    </w:p>
    <w:p w:rsidR="00584A5E" w:rsidRPr="008F4DEE" w:rsidRDefault="00584A5E" w:rsidP="0087628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E6DDE">
        <w:rPr>
          <w:rFonts w:ascii="Times New Roman" w:hAnsi="Times New Roman"/>
          <w:sz w:val="28"/>
          <w:szCs w:val="28"/>
        </w:rPr>
        <w:t xml:space="preserve">вид документа (стандарт </w:t>
      </w:r>
      <w:r w:rsidR="00A53DAD" w:rsidRPr="00FE6DDE">
        <w:rPr>
          <w:rFonts w:ascii="Times New Roman" w:hAnsi="Times New Roman"/>
          <w:sz w:val="28"/>
          <w:szCs w:val="28"/>
        </w:rPr>
        <w:t>Счетной палаты</w:t>
      </w:r>
      <w:r w:rsidR="000510CC" w:rsidRPr="00FE6DDE">
        <w:rPr>
          <w:rFonts w:ascii="Times New Roman" w:hAnsi="Times New Roman"/>
          <w:sz w:val="28"/>
          <w:szCs w:val="28"/>
        </w:rPr>
        <w:t xml:space="preserve"> </w:t>
      </w:r>
      <w:r w:rsidR="006D6222" w:rsidRPr="00FE6DDE">
        <w:rPr>
          <w:rFonts w:ascii="Times New Roman" w:hAnsi="Times New Roman"/>
          <w:sz w:val="28"/>
          <w:szCs w:val="28"/>
        </w:rPr>
        <w:t>Чукотского автономного округа</w:t>
      </w:r>
      <w:r w:rsidRPr="00FE6DDE">
        <w:rPr>
          <w:rFonts w:ascii="Times New Roman" w:hAnsi="Times New Roman"/>
          <w:sz w:val="28"/>
          <w:szCs w:val="28"/>
        </w:rPr>
        <w:t>, методические рекомендации</w:t>
      </w:r>
      <w:r w:rsidR="00147742" w:rsidRPr="00FE6DDE">
        <w:rPr>
          <w:rFonts w:ascii="Times New Roman" w:hAnsi="Times New Roman"/>
          <w:sz w:val="28"/>
          <w:szCs w:val="28"/>
        </w:rPr>
        <w:t xml:space="preserve">, указания, методики </w:t>
      </w:r>
      <w:r w:rsidR="00564217" w:rsidRPr="00FE6DDE">
        <w:rPr>
          <w:rFonts w:ascii="Times New Roman" w:hAnsi="Times New Roman"/>
          <w:sz w:val="28"/>
          <w:szCs w:val="28"/>
        </w:rPr>
        <w:t>Счетной палаты</w:t>
      </w:r>
      <w:r w:rsidR="006D6222" w:rsidRPr="00FE6DDE">
        <w:rPr>
          <w:rFonts w:ascii="Times New Roman" w:hAnsi="Times New Roman"/>
          <w:sz w:val="28"/>
          <w:szCs w:val="28"/>
        </w:rPr>
        <w:t xml:space="preserve"> Чукотского автономного </w:t>
      </w:r>
      <w:r w:rsidR="006D6222" w:rsidRPr="008F4DEE">
        <w:rPr>
          <w:rFonts w:ascii="Times New Roman" w:hAnsi="Times New Roman"/>
          <w:sz w:val="28"/>
          <w:szCs w:val="28"/>
        </w:rPr>
        <w:t>округа</w:t>
      </w:r>
      <w:r w:rsidRPr="008F4DEE">
        <w:rPr>
          <w:rFonts w:ascii="Times New Roman" w:hAnsi="Times New Roman"/>
          <w:sz w:val="28"/>
          <w:szCs w:val="28"/>
        </w:rPr>
        <w:t>);</w:t>
      </w:r>
    </w:p>
    <w:p w:rsidR="00584A5E" w:rsidRPr="008F4DEE" w:rsidRDefault="00584A5E" w:rsidP="0087628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trike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номер (состоящий из порядкового номера в группе</w:t>
      </w:r>
      <w:r w:rsidR="00C634B1" w:rsidRPr="008F4DEE">
        <w:rPr>
          <w:rFonts w:ascii="Times New Roman" w:hAnsi="Times New Roman"/>
          <w:sz w:val="28"/>
          <w:szCs w:val="28"/>
        </w:rPr>
        <w:t xml:space="preserve"> документа</w:t>
      </w:r>
      <w:r w:rsidRPr="008F4DEE">
        <w:rPr>
          <w:rFonts w:ascii="Times New Roman" w:hAnsi="Times New Roman"/>
          <w:sz w:val="28"/>
          <w:szCs w:val="28"/>
        </w:rPr>
        <w:t>);</w:t>
      </w:r>
    </w:p>
    <w:p w:rsidR="00584A5E" w:rsidRPr="008F4DEE" w:rsidRDefault="00584A5E" w:rsidP="0087628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название (краткое и четкое определение того, что регламентирует документ);</w:t>
      </w:r>
    </w:p>
    <w:p w:rsidR="00584A5E" w:rsidRPr="00BC2D24" w:rsidRDefault="00584A5E" w:rsidP="0087628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реквизиты утверждающего документа; </w:t>
      </w:r>
    </w:p>
    <w:p w:rsidR="00584A5E" w:rsidRPr="00E52AA5" w:rsidRDefault="00584A5E" w:rsidP="00876288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E52AA5">
        <w:rPr>
          <w:rFonts w:ascii="Times New Roman" w:hAnsi="Times New Roman"/>
          <w:sz w:val="28"/>
          <w:szCs w:val="28"/>
        </w:rPr>
        <w:t>дата начала действия документа</w:t>
      </w:r>
      <w:r>
        <w:rPr>
          <w:rFonts w:ascii="Times New Roman" w:hAnsi="Times New Roman"/>
          <w:sz w:val="28"/>
          <w:szCs w:val="28"/>
        </w:rPr>
        <w:t>.</w:t>
      </w:r>
    </w:p>
    <w:p w:rsidR="00584A5E" w:rsidRPr="008F4DEE" w:rsidRDefault="00584A5E" w:rsidP="00876288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3" w:name="_Toc271273134"/>
      <w:r w:rsidRPr="008F4DEE">
        <w:rPr>
          <w:rFonts w:ascii="Times New Roman" w:hAnsi="Times New Roman"/>
          <w:sz w:val="28"/>
          <w:szCs w:val="28"/>
        </w:rPr>
        <w:t xml:space="preserve">Порядок разработки проектов стандартов деятельности                           </w:t>
      </w:r>
      <w:r w:rsidR="00564217" w:rsidRPr="008F4DEE">
        <w:rPr>
          <w:rFonts w:ascii="Times New Roman" w:hAnsi="Times New Roman"/>
          <w:sz w:val="28"/>
          <w:szCs w:val="28"/>
        </w:rPr>
        <w:t>Счетной палаты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Pr="008F4DEE">
        <w:rPr>
          <w:rFonts w:ascii="Times New Roman" w:hAnsi="Times New Roman"/>
          <w:sz w:val="28"/>
          <w:szCs w:val="28"/>
        </w:rPr>
        <w:t xml:space="preserve">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 xml:space="preserve">по проведению контрольных мероприятий </w:t>
      </w:r>
      <w:r w:rsidR="00564217" w:rsidRPr="008F4DEE">
        <w:rPr>
          <w:rFonts w:ascii="Times New Roman" w:hAnsi="Times New Roman"/>
          <w:sz w:val="28"/>
          <w:szCs w:val="28"/>
        </w:rPr>
        <w:t>Счетной</w:t>
      </w:r>
      <w:r w:rsidR="006D6222" w:rsidRPr="008F4DEE">
        <w:rPr>
          <w:rFonts w:ascii="Times New Roman" w:hAnsi="Times New Roman"/>
          <w:sz w:val="28"/>
          <w:szCs w:val="28"/>
        </w:rPr>
        <w:t xml:space="preserve"> палат</w:t>
      </w:r>
      <w:bookmarkEnd w:id="3"/>
      <w:r w:rsidR="00564217" w:rsidRPr="008F4DEE">
        <w:rPr>
          <w:rFonts w:ascii="Times New Roman" w:hAnsi="Times New Roman"/>
          <w:sz w:val="28"/>
          <w:szCs w:val="28"/>
        </w:rPr>
        <w:t>ой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Разработка </w:t>
      </w:r>
      <w:r w:rsidRPr="008F4DEE">
        <w:rPr>
          <w:rFonts w:ascii="Times New Roman" w:hAnsi="Times New Roman"/>
          <w:sz w:val="28"/>
          <w:szCs w:val="28"/>
        </w:rPr>
        <w:t xml:space="preserve">проектов стандартов 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r w:rsidR="00854F7D" w:rsidRPr="008F4DEE">
        <w:rPr>
          <w:rFonts w:ascii="Times New Roman" w:hAnsi="Times New Roman"/>
          <w:sz w:val="28"/>
          <w:szCs w:val="28"/>
        </w:rPr>
        <w:t>годовым планом работы Счетной палаты, утвержденным Коллегией Счетной палаты.</w:t>
      </w:r>
    </w:p>
    <w:p w:rsidR="00584A5E" w:rsidRPr="00034492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Разработчик осуществляет сбор необходимой информации</w:t>
      </w:r>
      <w:r w:rsidRPr="00BC2D24">
        <w:rPr>
          <w:rFonts w:ascii="Times New Roman" w:hAnsi="Times New Roman"/>
          <w:sz w:val="28"/>
          <w:szCs w:val="28"/>
        </w:rPr>
        <w:t>, ее изучение и обобщение, подготовку проекта документа, а также направляет прое</w:t>
      </w:r>
      <w:r w:rsidR="00D13FDD">
        <w:rPr>
          <w:rFonts w:ascii="Times New Roman" w:hAnsi="Times New Roman"/>
          <w:sz w:val="28"/>
          <w:szCs w:val="28"/>
        </w:rPr>
        <w:t xml:space="preserve">кт документа на рассмотрение в </w:t>
      </w:r>
      <w:r w:rsidRPr="00BC2D24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="00564217">
        <w:rPr>
          <w:rFonts w:ascii="Times New Roman" w:hAnsi="Times New Roman"/>
          <w:sz w:val="28"/>
          <w:szCs w:val="28"/>
        </w:rPr>
        <w:t>Счетной палаты</w:t>
      </w:r>
      <w:r w:rsidR="000510CC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и обеспечивает доработку проекта с учетом внесенных замечаний и предложений.</w:t>
      </w:r>
    </w:p>
    <w:p w:rsidR="00584A5E" w:rsidRPr="00BC2D24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pacing w:val="-2"/>
          <w:sz w:val="28"/>
          <w:szCs w:val="28"/>
        </w:rPr>
        <w:t xml:space="preserve">Оформление проекта стандарта </w:t>
      </w:r>
      <w:r w:rsidR="00A53DAD">
        <w:rPr>
          <w:rFonts w:ascii="Times New Roman" w:hAnsi="Times New Roman"/>
          <w:sz w:val="28"/>
          <w:szCs w:val="28"/>
        </w:rPr>
        <w:t>Счетной палаты</w:t>
      </w:r>
      <w:r w:rsidR="000510CC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осуществляется по образцу настоящего Стандарта.</w:t>
      </w:r>
    </w:p>
    <w:p w:rsidR="00584A5E" w:rsidRDefault="00584A5E" w:rsidP="00876288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4" w:name="_Toc271273135"/>
      <w:r w:rsidRPr="00BC2D24">
        <w:rPr>
          <w:rFonts w:ascii="Times New Roman" w:hAnsi="Times New Roman"/>
          <w:sz w:val="28"/>
          <w:szCs w:val="28"/>
        </w:rPr>
        <w:t xml:space="preserve">Порядок </w:t>
      </w:r>
      <w:r w:rsidRPr="008F4DEE">
        <w:rPr>
          <w:rFonts w:ascii="Times New Roman" w:hAnsi="Times New Roman"/>
          <w:sz w:val="28"/>
          <w:szCs w:val="28"/>
        </w:rPr>
        <w:t xml:space="preserve">рассмотрения и утверждения проектов стандартов 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="00564217" w:rsidRPr="008F4DEE">
        <w:rPr>
          <w:rFonts w:ascii="Times New Roman" w:hAnsi="Times New Roman"/>
          <w:sz w:val="28"/>
          <w:szCs w:val="28"/>
        </w:rPr>
        <w:t>Счетной</w:t>
      </w:r>
      <w:r w:rsidR="00564217">
        <w:rPr>
          <w:rFonts w:ascii="Times New Roman" w:hAnsi="Times New Roman"/>
          <w:sz w:val="28"/>
          <w:szCs w:val="28"/>
        </w:rPr>
        <w:t xml:space="preserve"> палаты</w:t>
      </w:r>
      <w:bookmarkEnd w:id="4"/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Все проекты стандартов и </w:t>
      </w:r>
      <w:r w:rsidRPr="008F4DEE">
        <w:rPr>
          <w:rFonts w:ascii="Times New Roman" w:hAnsi="Times New Roman"/>
          <w:sz w:val="28"/>
          <w:szCs w:val="28"/>
        </w:rPr>
        <w:t xml:space="preserve">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направляются для внес</w:t>
      </w:r>
      <w:r w:rsidR="00564217" w:rsidRPr="008F4DEE">
        <w:rPr>
          <w:rFonts w:ascii="Times New Roman" w:hAnsi="Times New Roman"/>
          <w:sz w:val="28"/>
          <w:szCs w:val="28"/>
        </w:rPr>
        <w:t xml:space="preserve">ения предложений и замечаний в </w:t>
      </w:r>
      <w:r w:rsidRPr="008F4DEE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="00A53DAD" w:rsidRPr="008F4DEE">
        <w:rPr>
          <w:rFonts w:ascii="Times New Roman" w:hAnsi="Times New Roman"/>
          <w:sz w:val="28"/>
          <w:szCs w:val="28"/>
        </w:rPr>
        <w:t>Счетной палаты</w:t>
      </w:r>
      <w:r w:rsidRPr="008F4DEE">
        <w:rPr>
          <w:rFonts w:ascii="Times New Roman" w:hAnsi="Times New Roman"/>
          <w:sz w:val="28"/>
          <w:szCs w:val="28"/>
        </w:rPr>
        <w:t>. В случае наличия предложений и замечаний по содержанию документа они оформляются в письменном виде и передаются разработчику для учета при доработке документа.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 xml:space="preserve">Доработанный проект стандарта или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="00564217" w:rsidRPr="008F4DEE">
        <w:rPr>
          <w:rFonts w:ascii="Times New Roman" w:hAnsi="Times New Roman"/>
          <w:sz w:val="28"/>
          <w:szCs w:val="28"/>
        </w:rPr>
        <w:t xml:space="preserve">направляется </w:t>
      </w:r>
      <w:r w:rsidR="009E4193" w:rsidRPr="008F4DEE">
        <w:rPr>
          <w:rFonts w:ascii="Times New Roman" w:hAnsi="Times New Roman"/>
          <w:sz w:val="28"/>
          <w:szCs w:val="28"/>
        </w:rPr>
        <w:t>заместителю Председателя Счетной палаты.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lastRenderedPageBreak/>
        <w:t>Одобренные проекты стандартов и метод</w:t>
      </w:r>
      <w:r w:rsidR="00431821">
        <w:rPr>
          <w:rFonts w:ascii="Times New Roman" w:hAnsi="Times New Roman"/>
          <w:sz w:val="28"/>
          <w:szCs w:val="28"/>
        </w:rPr>
        <w:t xml:space="preserve">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="00431821" w:rsidRPr="008F4DEE">
        <w:rPr>
          <w:rFonts w:ascii="Times New Roman" w:hAnsi="Times New Roman"/>
          <w:sz w:val="28"/>
          <w:szCs w:val="28"/>
        </w:rPr>
        <w:t>выносятся заместителем Председателя Счетной палаты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Pr="008F4DEE">
        <w:rPr>
          <w:rFonts w:ascii="Times New Roman" w:hAnsi="Times New Roman"/>
          <w:sz w:val="28"/>
          <w:szCs w:val="28"/>
        </w:rPr>
        <w:t>на рассмотрение Коллегии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="00A53DAD" w:rsidRPr="008F4DEE">
        <w:rPr>
          <w:rFonts w:ascii="Times New Roman" w:hAnsi="Times New Roman"/>
          <w:sz w:val="28"/>
          <w:szCs w:val="28"/>
        </w:rPr>
        <w:t>Счетной палаты</w:t>
      </w:r>
      <w:r w:rsidRPr="008F4DEE">
        <w:rPr>
          <w:rFonts w:ascii="Times New Roman" w:hAnsi="Times New Roman"/>
          <w:sz w:val="28"/>
          <w:szCs w:val="28"/>
        </w:rPr>
        <w:t>.</w:t>
      </w:r>
    </w:p>
    <w:p w:rsidR="00584A5E" w:rsidRPr="008F4DEE" w:rsidRDefault="00B04988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Одобренные</w:t>
      </w:r>
      <w:r w:rsidR="00584A5E" w:rsidRPr="008F4DEE">
        <w:rPr>
          <w:rFonts w:ascii="Times New Roman" w:hAnsi="Times New Roman"/>
          <w:sz w:val="28"/>
          <w:szCs w:val="28"/>
        </w:rPr>
        <w:t xml:space="preserve"> Коллегией </w:t>
      </w:r>
      <w:r w:rsidR="00A53DAD" w:rsidRPr="008F4DEE">
        <w:rPr>
          <w:rFonts w:ascii="Times New Roman" w:hAnsi="Times New Roman"/>
          <w:sz w:val="28"/>
          <w:szCs w:val="28"/>
        </w:rPr>
        <w:t>Счетной палаты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="00584A5E" w:rsidRPr="008F4DEE">
        <w:rPr>
          <w:rFonts w:ascii="Times New Roman" w:hAnsi="Times New Roman"/>
          <w:sz w:val="28"/>
          <w:szCs w:val="28"/>
        </w:rPr>
        <w:t xml:space="preserve">стандарт или методические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документы </w:t>
      </w:r>
      <w:r w:rsidR="00584A5E" w:rsidRPr="008F4DEE">
        <w:rPr>
          <w:rFonts w:ascii="Times New Roman" w:hAnsi="Times New Roman"/>
          <w:sz w:val="28"/>
          <w:szCs w:val="28"/>
        </w:rPr>
        <w:t>направляются на утверждение Председателю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="00A53DAD" w:rsidRPr="008F4DEE">
        <w:rPr>
          <w:rFonts w:ascii="Times New Roman" w:hAnsi="Times New Roman"/>
          <w:sz w:val="28"/>
          <w:szCs w:val="28"/>
        </w:rPr>
        <w:t>Счетной палаты</w:t>
      </w:r>
      <w:r w:rsidR="00584A5E" w:rsidRPr="008F4DEE">
        <w:rPr>
          <w:rFonts w:ascii="Times New Roman" w:hAnsi="Times New Roman"/>
          <w:sz w:val="28"/>
          <w:szCs w:val="28"/>
        </w:rPr>
        <w:t>.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Председатель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="00A53DAD" w:rsidRPr="008F4DEE">
        <w:rPr>
          <w:rFonts w:ascii="Times New Roman" w:hAnsi="Times New Roman"/>
          <w:sz w:val="28"/>
          <w:szCs w:val="28"/>
        </w:rPr>
        <w:t>Счетной палаты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="00A53DAD" w:rsidRPr="008F4DEE">
        <w:rPr>
          <w:rFonts w:ascii="Times New Roman" w:hAnsi="Times New Roman"/>
          <w:sz w:val="28"/>
          <w:szCs w:val="28"/>
        </w:rPr>
        <w:t>утверждает стандарт</w:t>
      </w:r>
      <w:r w:rsidRPr="008F4DEE">
        <w:rPr>
          <w:rFonts w:ascii="Times New Roman" w:hAnsi="Times New Roman"/>
          <w:sz w:val="28"/>
          <w:szCs w:val="28"/>
        </w:rPr>
        <w:t xml:space="preserve"> или методические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документы </w:t>
      </w:r>
      <w:r w:rsidRPr="008F4DEE">
        <w:rPr>
          <w:rFonts w:ascii="Times New Roman" w:hAnsi="Times New Roman"/>
          <w:sz w:val="28"/>
          <w:szCs w:val="28"/>
        </w:rPr>
        <w:t xml:space="preserve">приказом. В приказе об утверждении стандарта или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указыва</w:t>
      </w:r>
      <w:r w:rsidR="00B04988" w:rsidRPr="008F4DEE">
        <w:rPr>
          <w:rFonts w:ascii="Times New Roman" w:hAnsi="Times New Roman"/>
          <w:sz w:val="28"/>
          <w:szCs w:val="28"/>
        </w:rPr>
        <w:t xml:space="preserve">ется ответственный исполнитель </w:t>
      </w:r>
      <w:r w:rsidR="009E4193" w:rsidRPr="008F4DEE">
        <w:rPr>
          <w:rFonts w:ascii="Times New Roman" w:hAnsi="Times New Roman"/>
          <w:sz w:val="28"/>
          <w:szCs w:val="28"/>
        </w:rPr>
        <w:t>отдел</w:t>
      </w:r>
      <w:r w:rsidR="00B04988" w:rsidRPr="008F4DEE">
        <w:rPr>
          <w:rFonts w:ascii="Times New Roman" w:hAnsi="Times New Roman"/>
          <w:sz w:val="28"/>
          <w:szCs w:val="28"/>
        </w:rPr>
        <w:t>а</w:t>
      </w:r>
      <w:r w:rsidR="009E4193" w:rsidRPr="008F4DEE">
        <w:rPr>
          <w:rFonts w:ascii="Times New Roman" w:hAnsi="Times New Roman"/>
          <w:sz w:val="28"/>
          <w:szCs w:val="28"/>
        </w:rPr>
        <w:t xml:space="preserve"> </w:t>
      </w:r>
      <w:r w:rsidR="000510CC" w:rsidRPr="008F4DEE">
        <w:rPr>
          <w:rFonts w:ascii="Times New Roman" w:hAnsi="Times New Roman"/>
          <w:sz w:val="28"/>
          <w:szCs w:val="28"/>
        </w:rPr>
        <w:t>правовой</w:t>
      </w:r>
      <w:r w:rsidR="008F4DEE" w:rsidRPr="008F4DEE">
        <w:rPr>
          <w:rFonts w:ascii="Times New Roman" w:hAnsi="Times New Roman"/>
          <w:sz w:val="28"/>
          <w:szCs w:val="28"/>
        </w:rPr>
        <w:t xml:space="preserve"> </w:t>
      </w:r>
      <w:r w:rsidR="00854F7D" w:rsidRPr="008F4DEE">
        <w:rPr>
          <w:rFonts w:ascii="Times New Roman" w:hAnsi="Times New Roman"/>
          <w:sz w:val="28"/>
          <w:szCs w:val="28"/>
        </w:rPr>
        <w:t>и</w:t>
      </w:r>
      <w:r w:rsidR="008F4DEE" w:rsidRPr="008F4DEE">
        <w:rPr>
          <w:rFonts w:ascii="Times New Roman" w:hAnsi="Times New Roman"/>
          <w:sz w:val="28"/>
          <w:szCs w:val="28"/>
        </w:rPr>
        <w:t xml:space="preserve"> </w:t>
      </w:r>
      <w:r w:rsidR="000510CC" w:rsidRPr="008F4DEE">
        <w:rPr>
          <w:rFonts w:ascii="Times New Roman" w:hAnsi="Times New Roman"/>
          <w:sz w:val="28"/>
          <w:szCs w:val="28"/>
        </w:rPr>
        <w:t xml:space="preserve">методологической работы </w:t>
      </w:r>
      <w:r w:rsidR="009E4193" w:rsidRPr="008F4DEE">
        <w:rPr>
          <w:rFonts w:ascii="Times New Roman" w:hAnsi="Times New Roman"/>
          <w:sz w:val="28"/>
          <w:szCs w:val="28"/>
        </w:rPr>
        <w:t>Счетной палаты Чукотско</w:t>
      </w:r>
      <w:r w:rsidR="000A1A5E" w:rsidRPr="008F4DEE">
        <w:rPr>
          <w:rFonts w:ascii="Times New Roman" w:hAnsi="Times New Roman"/>
          <w:sz w:val="28"/>
          <w:szCs w:val="28"/>
        </w:rPr>
        <w:t>го автономного округа (далее - О</w:t>
      </w:r>
      <w:r w:rsidR="009E4193" w:rsidRPr="008F4DEE">
        <w:rPr>
          <w:rFonts w:ascii="Times New Roman" w:hAnsi="Times New Roman"/>
          <w:sz w:val="28"/>
          <w:szCs w:val="28"/>
        </w:rPr>
        <w:t xml:space="preserve">тдел </w:t>
      </w:r>
      <w:r w:rsidR="00A31B9D" w:rsidRPr="008F4DEE">
        <w:rPr>
          <w:rFonts w:ascii="Times New Roman" w:hAnsi="Times New Roman"/>
          <w:sz w:val="28"/>
          <w:szCs w:val="28"/>
        </w:rPr>
        <w:t xml:space="preserve">правовой и </w:t>
      </w:r>
      <w:r w:rsidR="000510CC" w:rsidRPr="008F4DEE">
        <w:rPr>
          <w:rFonts w:ascii="Times New Roman" w:hAnsi="Times New Roman"/>
          <w:sz w:val="28"/>
          <w:szCs w:val="28"/>
        </w:rPr>
        <w:t>методологической работы</w:t>
      </w:r>
      <w:r w:rsidR="00431821" w:rsidRPr="008F4DEE">
        <w:rPr>
          <w:rFonts w:ascii="Times New Roman" w:hAnsi="Times New Roman"/>
          <w:sz w:val="28"/>
          <w:szCs w:val="28"/>
        </w:rPr>
        <w:t>)</w:t>
      </w:r>
      <w:r w:rsidR="00B04988" w:rsidRPr="008F4DEE">
        <w:rPr>
          <w:rFonts w:ascii="Times New Roman" w:hAnsi="Times New Roman"/>
          <w:sz w:val="28"/>
          <w:szCs w:val="28"/>
        </w:rPr>
        <w:t>,</w:t>
      </w:r>
      <w:r w:rsidR="009E4193" w:rsidRPr="008F4DEE">
        <w:rPr>
          <w:rFonts w:ascii="Times New Roman" w:hAnsi="Times New Roman"/>
          <w:sz w:val="28"/>
          <w:szCs w:val="28"/>
        </w:rPr>
        <w:t xml:space="preserve">  осуществивший </w:t>
      </w:r>
      <w:r w:rsidRPr="008F4DEE">
        <w:rPr>
          <w:rFonts w:ascii="Times New Roman" w:hAnsi="Times New Roman"/>
          <w:sz w:val="28"/>
          <w:szCs w:val="28"/>
        </w:rPr>
        <w:t>подготовку пр</w:t>
      </w:r>
      <w:r w:rsidR="009E4193" w:rsidRPr="008F4DEE">
        <w:rPr>
          <w:rFonts w:ascii="Times New Roman" w:hAnsi="Times New Roman"/>
          <w:sz w:val="28"/>
          <w:szCs w:val="28"/>
        </w:rPr>
        <w:t>оекта документа и обеспечивающий</w:t>
      </w:r>
      <w:r w:rsidRPr="008F4DEE">
        <w:rPr>
          <w:rFonts w:ascii="Times New Roman" w:hAnsi="Times New Roman"/>
          <w:sz w:val="28"/>
          <w:szCs w:val="28"/>
        </w:rPr>
        <w:t xml:space="preserve"> мониторинг его актуальности и, при необходимости, последующую актуализ</w:t>
      </w:r>
      <w:r w:rsidR="00B04988" w:rsidRPr="008F4DEE">
        <w:rPr>
          <w:rFonts w:ascii="Times New Roman" w:hAnsi="Times New Roman"/>
          <w:sz w:val="28"/>
          <w:szCs w:val="28"/>
        </w:rPr>
        <w:t>ацию</w:t>
      </w:r>
      <w:r w:rsidRPr="008F4DEE">
        <w:rPr>
          <w:rFonts w:ascii="Times New Roman" w:hAnsi="Times New Roman"/>
          <w:sz w:val="28"/>
          <w:szCs w:val="28"/>
        </w:rPr>
        <w:t>.</w:t>
      </w:r>
    </w:p>
    <w:p w:rsidR="00584A5E" w:rsidRPr="008F4DEE" w:rsidRDefault="00584A5E" w:rsidP="00876288">
      <w:pPr>
        <w:pStyle w:val="1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5" w:name="_Toc271273136"/>
      <w:r w:rsidRPr="008F4DEE">
        <w:rPr>
          <w:rFonts w:ascii="Times New Roman" w:hAnsi="Times New Roman"/>
          <w:sz w:val="28"/>
          <w:szCs w:val="28"/>
        </w:rPr>
        <w:t xml:space="preserve">Порядок введения в действие стандартов </w:t>
      </w:r>
      <w:r w:rsidRPr="008F4DEE">
        <w:rPr>
          <w:rFonts w:ascii="Times New Roman" w:hAnsi="Times New Roman"/>
          <w:sz w:val="28"/>
          <w:szCs w:val="28"/>
        </w:rPr>
        <w:br/>
        <w:t xml:space="preserve">и методических </w:t>
      </w:r>
      <w:bookmarkEnd w:id="5"/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="00B342FD" w:rsidRPr="008F4DEE">
        <w:rPr>
          <w:rFonts w:ascii="Times New Roman" w:hAnsi="Times New Roman"/>
          <w:sz w:val="28"/>
          <w:szCs w:val="28"/>
        </w:rPr>
        <w:t>Счетной палаты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 xml:space="preserve">Для обеспечения единства и бесперебойности деятельности </w:t>
      </w:r>
      <w:r w:rsidR="00B342FD" w:rsidRPr="008F4DEE">
        <w:rPr>
          <w:rFonts w:ascii="Times New Roman" w:hAnsi="Times New Roman"/>
          <w:sz w:val="28"/>
          <w:szCs w:val="28"/>
        </w:rPr>
        <w:t>Счетной палаты</w:t>
      </w:r>
      <w:r w:rsidR="000510CC" w:rsidRPr="008F4DEE">
        <w:rPr>
          <w:rFonts w:ascii="Times New Roman" w:hAnsi="Times New Roman"/>
          <w:sz w:val="28"/>
          <w:szCs w:val="28"/>
        </w:rPr>
        <w:t xml:space="preserve"> </w:t>
      </w:r>
      <w:r w:rsidRPr="008F4DEE">
        <w:rPr>
          <w:rFonts w:ascii="Times New Roman" w:hAnsi="Times New Roman"/>
          <w:sz w:val="28"/>
          <w:szCs w:val="28"/>
        </w:rPr>
        <w:t xml:space="preserve">принятый стандарт или методические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документы </w:t>
      </w:r>
      <w:r w:rsidRPr="008F4DEE">
        <w:rPr>
          <w:rFonts w:ascii="Times New Roman" w:hAnsi="Times New Roman"/>
          <w:sz w:val="28"/>
          <w:szCs w:val="28"/>
        </w:rPr>
        <w:t xml:space="preserve">вступают в силу </w:t>
      </w:r>
      <w:r w:rsidR="00B04988" w:rsidRPr="008F4DEE">
        <w:rPr>
          <w:rFonts w:ascii="Times New Roman" w:hAnsi="Times New Roman"/>
          <w:sz w:val="28"/>
          <w:szCs w:val="28"/>
        </w:rPr>
        <w:t xml:space="preserve">с даты </w:t>
      </w:r>
      <w:r w:rsidR="009E304A" w:rsidRPr="008F4DEE">
        <w:rPr>
          <w:rFonts w:ascii="Times New Roman" w:hAnsi="Times New Roman"/>
          <w:sz w:val="28"/>
          <w:szCs w:val="28"/>
        </w:rPr>
        <w:t xml:space="preserve">их </w:t>
      </w:r>
      <w:r w:rsidR="00B04988" w:rsidRPr="008F4DEE">
        <w:rPr>
          <w:rFonts w:ascii="Times New Roman" w:hAnsi="Times New Roman"/>
          <w:sz w:val="28"/>
          <w:szCs w:val="28"/>
        </w:rPr>
        <w:t>утверждения</w:t>
      </w:r>
      <w:r w:rsidR="009E304A" w:rsidRPr="008F4DEE">
        <w:rPr>
          <w:rFonts w:ascii="Times New Roman" w:hAnsi="Times New Roman"/>
          <w:sz w:val="28"/>
          <w:szCs w:val="28"/>
        </w:rPr>
        <w:t>,</w:t>
      </w:r>
      <w:r w:rsidR="00B04988" w:rsidRPr="008F4DEE">
        <w:rPr>
          <w:rFonts w:ascii="Times New Roman" w:hAnsi="Times New Roman"/>
          <w:sz w:val="28"/>
          <w:szCs w:val="28"/>
        </w:rPr>
        <w:t xml:space="preserve"> </w:t>
      </w:r>
      <w:r w:rsidR="009E304A" w:rsidRPr="008F4DEE">
        <w:rPr>
          <w:rFonts w:ascii="Times New Roman" w:hAnsi="Times New Roman"/>
          <w:sz w:val="28"/>
          <w:szCs w:val="28"/>
        </w:rPr>
        <w:t>если в тексте документа, или в приказе Председателя Счетной палаты</w:t>
      </w:r>
      <w:r w:rsidR="00E411F6" w:rsidRPr="008F4DEE">
        <w:rPr>
          <w:rFonts w:ascii="Times New Roman" w:hAnsi="Times New Roman"/>
          <w:sz w:val="28"/>
          <w:szCs w:val="28"/>
        </w:rPr>
        <w:t xml:space="preserve"> о его утверждении не предусмотрено иное. </w:t>
      </w:r>
      <w:r w:rsidRPr="008F4DEE">
        <w:rPr>
          <w:rFonts w:ascii="Times New Roman" w:hAnsi="Times New Roman"/>
          <w:sz w:val="28"/>
          <w:szCs w:val="28"/>
        </w:rPr>
        <w:t>Дата начала действия стандарта или методических</w:t>
      </w:r>
      <w:r w:rsidR="008F4DEE" w:rsidRPr="008F4DEE">
        <w:rPr>
          <w:rFonts w:ascii="Times New Roman" w:hAnsi="Times New Roman"/>
          <w:sz w:val="28"/>
          <w:szCs w:val="28"/>
        </w:rPr>
        <w:t xml:space="preserve">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указывается на титульном листе документа.</w:t>
      </w:r>
    </w:p>
    <w:p w:rsidR="00584A5E" w:rsidRPr="00BC2D24" w:rsidRDefault="00584A5E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674509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4509">
        <w:rPr>
          <w:rFonts w:ascii="Times New Roman" w:hAnsi="Times New Roman"/>
          <w:sz w:val="28"/>
          <w:szCs w:val="28"/>
        </w:rPr>
        <w:t xml:space="preserve">Копии всех утвержденных стандартов и </w:t>
      </w:r>
      <w:r w:rsidRPr="008F4DEE">
        <w:rPr>
          <w:rFonts w:ascii="Times New Roman" w:hAnsi="Times New Roman"/>
          <w:sz w:val="28"/>
          <w:szCs w:val="28"/>
        </w:rPr>
        <w:t xml:space="preserve">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на бу</w:t>
      </w:r>
      <w:r w:rsidR="00431821" w:rsidRPr="008F4DEE">
        <w:rPr>
          <w:rFonts w:ascii="Times New Roman" w:hAnsi="Times New Roman"/>
          <w:sz w:val="28"/>
          <w:szCs w:val="28"/>
        </w:rPr>
        <w:t>мажных и электронных носителях хранятся в</w:t>
      </w:r>
      <w:r w:rsidRPr="008F4DEE">
        <w:rPr>
          <w:rFonts w:ascii="Times New Roman" w:hAnsi="Times New Roman"/>
          <w:sz w:val="28"/>
          <w:szCs w:val="28"/>
        </w:rPr>
        <w:t xml:space="preserve"> Каталог</w:t>
      </w:r>
      <w:r w:rsidR="00431821" w:rsidRPr="008F4DEE">
        <w:rPr>
          <w:rFonts w:ascii="Times New Roman" w:hAnsi="Times New Roman"/>
          <w:sz w:val="28"/>
          <w:szCs w:val="28"/>
        </w:rPr>
        <w:t>е</w:t>
      </w:r>
      <w:r w:rsidRPr="008F4DEE">
        <w:rPr>
          <w:rFonts w:ascii="Times New Roman" w:hAnsi="Times New Roman"/>
          <w:sz w:val="28"/>
          <w:szCs w:val="28"/>
        </w:rPr>
        <w:t xml:space="preserve"> нормативных и методических документов </w:t>
      </w:r>
      <w:r w:rsidR="009E4193" w:rsidRPr="008F4DEE">
        <w:rPr>
          <w:rFonts w:ascii="Times New Roman" w:hAnsi="Times New Roman"/>
          <w:sz w:val="28"/>
          <w:szCs w:val="28"/>
        </w:rPr>
        <w:t>Счетной палаты</w:t>
      </w:r>
      <w:r w:rsidR="0046772A" w:rsidRPr="008F4DEE">
        <w:rPr>
          <w:rFonts w:ascii="Times New Roman" w:hAnsi="Times New Roman"/>
          <w:sz w:val="28"/>
          <w:szCs w:val="28"/>
        </w:rPr>
        <w:t xml:space="preserve"> </w:t>
      </w:r>
      <w:r w:rsidRPr="008F4DEE">
        <w:rPr>
          <w:rFonts w:ascii="Times New Roman" w:hAnsi="Times New Roman"/>
          <w:sz w:val="28"/>
          <w:szCs w:val="28"/>
        </w:rPr>
        <w:t xml:space="preserve">в </w:t>
      </w:r>
      <w:r w:rsidR="000A1A5E" w:rsidRPr="008F4DEE">
        <w:rPr>
          <w:rFonts w:ascii="Times New Roman" w:hAnsi="Times New Roman"/>
          <w:sz w:val="28"/>
          <w:szCs w:val="28"/>
        </w:rPr>
        <w:t>О</w:t>
      </w:r>
      <w:r w:rsidR="00431821" w:rsidRPr="008F4DEE">
        <w:rPr>
          <w:rFonts w:ascii="Times New Roman" w:hAnsi="Times New Roman"/>
          <w:sz w:val="28"/>
          <w:szCs w:val="28"/>
        </w:rPr>
        <w:t xml:space="preserve">тделе </w:t>
      </w:r>
      <w:r w:rsidR="00217390" w:rsidRPr="008F4DEE">
        <w:rPr>
          <w:rFonts w:ascii="Times New Roman" w:hAnsi="Times New Roman"/>
          <w:sz w:val="28"/>
          <w:szCs w:val="28"/>
        </w:rPr>
        <w:t xml:space="preserve">правовой и </w:t>
      </w:r>
      <w:r w:rsidR="0046772A" w:rsidRPr="008F4DEE">
        <w:rPr>
          <w:rFonts w:ascii="Times New Roman" w:hAnsi="Times New Roman"/>
          <w:sz w:val="28"/>
          <w:szCs w:val="28"/>
        </w:rPr>
        <w:t>методологической работы</w:t>
      </w:r>
      <w:r w:rsidRPr="008F4DEE">
        <w:rPr>
          <w:rFonts w:ascii="Times New Roman" w:hAnsi="Times New Roman"/>
          <w:sz w:val="28"/>
          <w:szCs w:val="28"/>
        </w:rPr>
        <w:t xml:space="preserve">, в функции которого входит методологическое обеспечение деятельности </w:t>
      </w:r>
      <w:r w:rsidR="009E4193" w:rsidRPr="008F4DEE">
        <w:rPr>
          <w:rFonts w:ascii="Times New Roman" w:hAnsi="Times New Roman"/>
          <w:sz w:val="28"/>
          <w:szCs w:val="28"/>
        </w:rPr>
        <w:t>Счетной</w:t>
      </w:r>
      <w:r w:rsidR="006D6222" w:rsidRPr="008F4DEE">
        <w:rPr>
          <w:rFonts w:ascii="Times New Roman" w:hAnsi="Times New Roman"/>
          <w:sz w:val="28"/>
          <w:szCs w:val="28"/>
        </w:rPr>
        <w:t xml:space="preserve"> палат</w:t>
      </w:r>
      <w:r w:rsidR="009E4193" w:rsidRPr="008F4DEE">
        <w:rPr>
          <w:rFonts w:ascii="Times New Roman" w:hAnsi="Times New Roman"/>
          <w:sz w:val="28"/>
          <w:szCs w:val="28"/>
        </w:rPr>
        <w:t xml:space="preserve">ы, а оригиналы </w:t>
      </w:r>
      <w:r w:rsidR="0046772A" w:rsidRPr="008F4DEE">
        <w:rPr>
          <w:rFonts w:ascii="Times New Roman" w:hAnsi="Times New Roman"/>
          <w:sz w:val="28"/>
          <w:szCs w:val="28"/>
        </w:rPr>
        <w:t>у заместителя</w:t>
      </w:r>
      <w:r w:rsidR="0046772A">
        <w:rPr>
          <w:rFonts w:ascii="Times New Roman" w:hAnsi="Times New Roman"/>
          <w:sz w:val="28"/>
          <w:szCs w:val="28"/>
        </w:rPr>
        <w:t xml:space="preserve"> Председателя</w:t>
      </w:r>
      <w:r w:rsidR="00674509">
        <w:rPr>
          <w:rFonts w:ascii="Times New Roman" w:hAnsi="Times New Roman"/>
          <w:sz w:val="28"/>
          <w:szCs w:val="28"/>
        </w:rPr>
        <w:t>.</w:t>
      </w:r>
    </w:p>
    <w:p w:rsidR="00584A5E" w:rsidRDefault="00FB3D82" w:rsidP="0087628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4A5E" w:rsidRPr="008F4DEE">
        <w:rPr>
          <w:rFonts w:ascii="Times New Roman" w:hAnsi="Times New Roman"/>
          <w:sz w:val="28"/>
          <w:szCs w:val="28"/>
        </w:rPr>
        <w:t xml:space="preserve">В Каталоге нормативных и методических документов </w:t>
      </w:r>
      <w:r w:rsidR="00674509" w:rsidRPr="008F4DEE">
        <w:rPr>
          <w:rFonts w:ascii="Times New Roman" w:hAnsi="Times New Roman"/>
          <w:sz w:val="28"/>
          <w:szCs w:val="28"/>
        </w:rPr>
        <w:t xml:space="preserve">Счетной палаты </w:t>
      </w:r>
      <w:r w:rsidR="00584A5E" w:rsidRPr="008F4DEE">
        <w:rPr>
          <w:rFonts w:ascii="Times New Roman" w:hAnsi="Times New Roman"/>
          <w:sz w:val="28"/>
          <w:szCs w:val="28"/>
        </w:rPr>
        <w:t xml:space="preserve">указываются ответственные исполнители стандартов 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="00584A5E" w:rsidRPr="008F4DEE">
        <w:rPr>
          <w:rFonts w:ascii="Times New Roman" w:hAnsi="Times New Roman"/>
          <w:sz w:val="28"/>
          <w:szCs w:val="28"/>
        </w:rPr>
        <w:t>в соответствии с приказами об утверждении соответствующи</w:t>
      </w:r>
      <w:r w:rsidR="00674509" w:rsidRPr="008F4DEE">
        <w:rPr>
          <w:rFonts w:ascii="Times New Roman" w:hAnsi="Times New Roman"/>
          <w:sz w:val="28"/>
          <w:szCs w:val="28"/>
        </w:rPr>
        <w:t>х документов</w:t>
      </w:r>
      <w:r w:rsidR="00B04988" w:rsidRPr="008F4DEE">
        <w:rPr>
          <w:rFonts w:ascii="Times New Roman" w:hAnsi="Times New Roman"/>
          <w:sz w:val="28"/>
          <w:szCs w:val="28"/>
        </w:rPr>
        <w:t>.</w:t>
      </w:r>
    </w:p>
    <w:p w:rsidR="00431821" w:rsidRPr="00B04988" w:rsidRDefault="00431821" w:rsidP="0087628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color w:val="FFFFFF"/>
          <w:sz w:val="28"/>
          <w:szCs w:val="28"/>
        </w:rPr>
      </w:pPr>
    </w:p>
    <w:p w:rsidR="00584A5E" w:rsidRPr="008F4DEE" w:rsidRDefault="00584A5E" w:rsidP="00876288">
      <w:pPr>
        <w:pStyle w:val="1"/>
        <w:numPr>
          <w:ilvl w:val="0"/>
          <w:numId w:val="1"/>
        </w:numPr>
        <w:tabs>
          <w:tab w:val="left" w:pos="284"/>
        </w:tabs>
        <w:spacing w:before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6" w:name="_Toc271273137"/>
      <w:r w:rsidRPr="008F4DEE">
        <w:rPr>
          <w:rFonts w:ascii="Times New Roman" w:hAnsi="Times New Roman"/>
          <w:sz w:val="28"/>
          <w:szCs w:val="28"/>
        </w:rPr>
        <w:lastRenderedPageBreak/>
        <w:t xml:space="preserve">Порядок актуализации стандартов и методических </w:t>
      </w:r>
      <w:r w:rsidR="00147742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="00EC0E91">
        <w:rPr>
          <w:rFonts w:ascii="Times New Roman" w:hAnsi="Times New Roman"/>
          <w:sz w:val="28"/>
          <w:szCs w:val="28"/>
        </w:rPr>
        <w:t xml:space="preserve">               </w:t>
      </w:r>
      <w:r w:rsidR="00674509" w:rsidRPr="008F4DEE">
        <w:rPr>
          <w:rFonts w:ascii="Times New Roman" w:hAnsi="Times New Roman"/>
          <w:sz w:val="28"/>
          <w:szCs w:val="28"/>
        </w:rPr>
        <w:t>Счетной</w:t>
      </w:r>
      <w:r w:rsidR="006D6222" w:rsidRPr="008F4DEE">
        <w:rPr>
          <w:rFonts w:ascii="Times New Roman" w:hAnsi="Times New Roman"/>
          <w:sz w:val="28"/>
          <w:szCs w:val="28"/>
        </w:rPr>
        <w:t xml:space="preserve"> палат</w:t>
      </w:r>
      <w:bookmarkEnd w:id="6"/>
      <w:r w:rsidR="00674509" w:rsidRPr="008F4DEE">
        <w:rPr>
          <w:rFonts w:ascii="Times New Roman" w:hAnsi="Times New Roman"/>
          <w:sz w:val="28"/>
          <w:szCs w:val="28"/>
        </w:rPr>
        <w:t>ы</w:t>
      </w:r>
      <w:r w:rsidR="000151B0" w:rsidRPr="008F4DEE">
        <w:rPr>
          <w:rFonts w:ascii="Times New Roman" w:hAnsi="Times New Roman"/>
          <w:sz w:val="28"/>
          <w:szCs w:val="28"/>
        </w:rPr>
        <w:t>, признание их утратившими силу</w:t>
      </w:r>
    </w:p>
    <w:p w:rsidR="00584A5E" w:rsidRPr="009B7F60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Актуализация стандартов и методических</w:t>
      </w:r>
      <w:r w:rsidR="008F4DEE" w:rsidRPr="008F4DEE">
        <w:rPr>
          <w:rFonts w:ascii="Times New Roman" w:hAnsi="Times New Roman"/>
          <w:sz w:val="28"/>
          <w:szCs w:val="28"/>
        </w:rPr>
        <w:t xml:space="preserve"> </w:t>
      </w:r>
      <w:r w:rsidR="00AD7DA1" w:rsidRPr="008F4DEE">
        <w:rPr>
          <w:rFonts w:ascii="Times New Roman" w:hAnsi="Times New Roman"/>
          <w:sz w:val="28"/>
          <w:szCs w:val="28"/>
        </w:rPr>
        <w:t>документов</w:t>
      </w:r>
      <w:r w:rsidR="00AD7DA1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 xml:space="preserve">осуществляется в целях поддержания соответствия методологического обеспечения деятельности </w:t>
      </w:r>
      <w:r w:rsidR="00674509">
        <w:rPr>
          <w:rFonts w:ascii="Times New Roman" w:hAnsi="Times New Roman"/>
          <w:sz w:val="28"/>
          <w:szCs w:val="28"/>
        </w:rPr>
        <w:t>Счетной палаты</w:t>
      </w:r>
      <w:r w:rsidR="0046772A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потребностям внешнего государственного финансового контроля</w:t>
      </w:r>
      <w:r w:rsidR="00721E5C">
        <w:rPr>
          <w:rFonts w:ascii="Times New Roman" w:hAnsi="Times New Roman"/>
          <w:sz w:val="28"/>
          <w:szCs w:val="28"/>
        </w:rPr>
        <w:t xml:space="preserve"> (аудита)</w:t>
      </w:r>
      <w:r w:rsidR="008F4DEE">
        <w:rPr>
          <w:rFonts w:ascii="Times New Roman" w:hAnsi="Times New Roman"/>
          <w:sz w:val="28"/>
          <w:szCs w:val="28"/>
        </w:rPr>
        <w:t>.</w:t>
      </w:r>
    </w:p>
    <w:p w:rsidR="009B7F60" w:rsidRPr="008F4DEE" w:rsidRDefault="00DB749A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 xml:space="preserve">Внесение изменений в стандарты или методические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документы </w:t>
      </w:r>
      <w:r w:rsidRPr="008F4DEE">
        <w:rPr>
          <w:rFonts w:ascii="Times New Roman" w:hAnsi="Times New Roman"/>
          <w:sz w:val="28"/>
          <w:szCs w:val="28"/>
        </w:rPr>
        <w:t xml:space="preserve">осуществляется, если необходимо: </w:t>
      </w:r>
    </w:p>
    <w:p w:rsidR="00DB749A" w:rsidRPr="008F4DEE" w:rsidRDefault="00DB749A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</w:t>
      </w:r>
      <w:r w:rsidR="00042DB6" w:rsidRPr="008F4DEE">
        <w:t> </w:t>
      </w:r>
      <w:r w:rsidRPr="008F4DEE">
        <w:rPr>
          <w:rFonts w:ascii="Times New Roman" w:hAnsi="Times New Roman"/>
          <w:sz w:val="28"/>
          <w:szCs w:val="28"/>
        </w:rPr>
        <w:t xml:space="preserve">привести стандарт </w:t>
      </w:r>
      <w:r w:rsidR="00AD7DA1" w:rsidRPr="008F4DEE">
        <w:rPr>
          <w:rFonts w:ascii="Times New Roman" w:hAnsi="Times New Roman"/>
          <w:sz w:val="28"/>
          <w:szCs w:val="28"/>
        </w:rPr>
        <w:t xml:space="preserve">или методические документы </w:t>
      </w:r>
      <w:r w:rsidRPr="008F4DEE">
        <w:rPr>
          <w:rFonts w:ascii="Times New Roman" w:hAnsi="Times New Roman"/>
          <w:sz w:val="28"/>
          <w:szCs w:val="28"/>
        </w:rPr>
        <w:t>в соответствие с действующим законодательством Российской Федерации и Чукотского автономного округа</w:t>
      </w:r>
      <w:r w:rsidR="00217390" w:rsidRPr="008F4DEE">
        <w:rPr>
          <w:rFonts w:ascii="Times New Roman" w:hAnsi="Times New Roman"/>
          <w:sz w:val="28"/>
          <w:szCs w:val="28"/>
        </w:rPr>
        <w:t>, Общим требованиям</w:t>
      </w:r>
      <w:r w:rsidRPr="008F4DEE">
        <w:rPr>
          <w:rFonts w:ascii="Times New Roman" w:hAnsi="Times New Roman"/>
          <w:sz w:val="28"/>
          <w:szCs w:val="28"/>
        </w:rPr>
        <w:t>;</w:t>
      </w:r>
    </w:p>
    <w:p w:rsidR="00DB749A" w:rsidRPr="008F4DEE" w:rsidRDefault="00DB749A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 более точно регламентировать или детализировать процессы осуществления различных форм и видов деятельности Счетной палаты;</w:t>
      </w:r>
    </w:p>
    <w:p w:rsidR="00DB749A" w:rsidRPr="008F4DEE" w:rsidRDefault="00DB749A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 устранить дублирование или противоречие между положений документа с новыми документами, утвержденными в Счетной палате;</w:t>
      </w:r>
    </w:p>
    <w:p w:rsidR="00DB749A" w:rsidRPr="008F4DEE" w:rsidRDefault="00DB749A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 исключить отсылки на документы Счетной палаты, Счетной палаты Российской Федерации, которые признаны утратившими силу;</w:t>
      </w:r>
    </w:p>
    <w:p w:rsidR="00DB749A" w:rsidRPr="00721E5C" w:rsidRDefault="00DB749A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</w:t>
      </w:r>
      <w:r w:rsidR="00042DB6" w:rsidRPr="008F4DEE">
        <w:rPr>
          <w:rFonts w:ascii="Times New Roman" w:hAnsi="Times New Roman"/>
          <w:sz w:val="28"/>
          <w:szCs w:val="28"/>
        </w:rPr>
        <w:t> </w:t>
      </w:r>
      <w:r w:rsidRPr="008F4DEE">
        <w:rPr>
          <w:rFonts w:ascii="Times New Roman" w:hAnsi="Times New Roman"/>
          <w:sz w:val="28"/>
          <w:szCs w:val="28"/>
        </w:rPr>
        <w:t xml:space="preserve">исправить опечатки, ошибки или иные неточности, обнаруженные в стандартах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документах </w:t>
      </w:r>
      <w:r w:rsidRPr="008F4DEE">
        <w:rPr>
          <w:rFonts w:ascii="Times New Roman" w:hAnsi="Times New Roman"/>
          <w:sz w:val="28"/>
          <w:szCs w:val="28"/>
        </w:rPr>
        <w:t>Счетной палаты после их утверждения</w:t>
      </w:r>
      <w:r w:rsidR="008F4DEE">
        <w:rPr>
          <w:rFonts w:ascii="Times New Roman" w:hAnsi="Times New Roman"/>
          <w:sz w:val="28"/>
          <w:szCs w:val="28"/>
        </w:rPr>
        <w:t>.</w:t>
      </w:r>
    </w:p>
    <w:p w:rsidR="00584A5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При необходимости одновременно с актуализацией стандарта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вносятся изменения</w:t>
      </w:r>
      <w:r w:rsidRPr="00BC2D24">
        <w:rPr>
          <w:rFonts w:ascii="Times New Roman" w:hAnsi="Times New Roman"/>
          <w:sz w:val="28"/>
          <w:szCs w:val="28"/>
        </w:rPr>
        <w:t xml:space="preserve"> во взаимосвязанные с ними документы или принимается решение о признании этих документов утратившими силу.</w:t>
      </w:r>
    </w:p>
    <w:p w:rsidR="00DB5F1C" w:rsidRPr="008F4DEE" w:rsidRDefault="00584FEE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 xml:space="preserve">Стандарты или методические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документы </w:t>
      </w:r>
      <w:r w:rsidRPr="008F4DEE">
        <w:rPr>
          <w:rFonts w:ascii="Times New Roman" w:hAnsi="Times New Roman"/>
          <w:sz w:val="28"/>
          <w:szCs w:val="28"/>
        </w:rPr>
        <w:t>могут быть признаны утратившими силу в случаях:</w:t>
      </w:r>
    </w:p>
    <w:p w:rsidR="00584FEE" w:rsidRPr="008F4DEE" w:rsidRDefault="00584FEE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</w:t>
      </w:r>
      <w:r w:rsidR="00721E5C" w:rsidRPr="008F4DEE">
        <w:rPr>
          <w:rFonts w:ascii="Times New Roman" w:hAnsi="Times New Roman"/>
          <w:sz w:val="28"/>
          <w:szCs w:val="28"/>
        </w:rPr>
        <w:t> </w:t>
      </w:r>
      <w:r w:rsidRPr="008F4DEE">
        <w:rPr>
          <w:rFonts w:ascii="Times New Roman" w:hAnsi="Times New Roman"/>
          <w:sz w:val="28"/>
          <w:szCs w:val="28"/>
        </w:rPr>
        <w:t>несоответствия вновь принятым законодательным или иным нормативно-правовым актам Российской Федерации, Чукотского автономного округа;</w:t>
      </w:r>
    </w:p>
    <w:p w:rsidR="00584FEE" w:rsidRPr="008F4DEE" w:rsidRDefault="00584FEE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</w:t>
      </w:r>
      <w:r w:rsidR="00042DB6" w:rsidRPr="008F4DEE">
        <w:rPr>
          <w:rFonts w:ascii="Times New Roman" w:hAnsi="Times New Roman"/>
          <w:sz w:val="28"/>
          <w:szCs w:val="28"/>
        </w:rPr>
        <w:t> </w:t>
      </w:r>
      <w:r w:rsidRPr="008F4DEE">
        <w:rPr>
          <w:rFonts w:ascii="Times New Roman" w:hAnsi="Times New Roman"/>
          <w:sz w:val="28"/>
          <w:szCs w:val="28"/>
        </w:rPr>
        <w:t xml:space="preserve">утверждения нового стандарта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взамен предыдущего;</w:t>
      </w:r>
    </w:p>
    <w:p w:rsidR="00584FEE" w:rsidRPr="008F4DEE" w:rsidRDefault="00584FEE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</w:t>
      </w:r>
      <w:r w:rsidR="00042DB6" w:rsidRPr="008F4DEE">
        <w:rPr>
          <w:rFonts w:ascii="Times New Roman" w:hAnsi="Times New Roman"/>
          <w:sz w:val="28"/>
          <w:szCs w:val="28"/>
        </w:rPr>
        <w:t> </w:t>
      </w:r>
      <w:r w:rsidRPr="008F4DEE">
        <w:rPr>
          <w:rFonts w:ascii="Times New Roman" w:hAnsi="Times New Roman"/>
          <w:sz w:val="28"/>
          <w:szCs w:val="28"/>
        </w:rPr>
        <w:t xml:space="preserve">изменения отдельных форм или видов деятельности Счетной палаты, регулируемыми данным стандартом или методическими </w:t>
      </w:r>
      <w:r w:rsidR="00AD7DA1" w:rsidRPr="008F4DEE">
        <w:rPr>
          <w:rFonts w:ascii="Times New Roman" w:hAnsi="Times New Roman"/>
          <w:sz w:val="28"/>
          <w:szCs w:val="28"/>
        </w:rPr>
        <w:t>документами</w:t>
      </w:r>
      <w:r w:rsidRPr="008F4DEE">
        <w:rPr>
          <w:rFonts w:ascii="Times New Roman" w:hAnsi="Times New Roman"/>
          <w:sz w:val="28"/>
          <w:szCs w:val="28"/>
        </w:rPr>
        <w:t>;</w:t>
      </w:r>
    </w:p>
    <w:p w:rsidR="00584FEE" w:rsidRPr="008F4DEE" w:rsidRDefault="00584FEE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 xml:space="preserve">- истечение срока действия стандарта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>документов</w:t>
      </w:r>
      <w:r w:rsidR="00EA6AA5" w:rsidRPr="008F4DEE">
        <w:rPr>
          <w:rFonts w:ascii="Times New Roman" w:hAnsi="Times New Roman"/>
          <w:sz w:val="28"/>
          <w:szCs w:val="28"/>
        </w:rPr>
        <w:t>;</w:t>
      </w:r>
    </w:p>
    <w:p w:rsidR="00EA6AA5" w:rsidRPr="00EA6AA5" w:rsidRDefault="00EA6AA5" w:rsidP="00721E5C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-</w:t>
      </w:r>
      <w:r w:rsidRPr="008F4DEE">
        <w:rPr>
          <w:rFonts w:ascii="Times New Roman" w:hAnsi="Times New Roman" w:cs="Times New Roman"/>
          <w:sz w:val="28"/>
          <w:szCs w:val="28"/>
        </w:rPr>
        <w:t xml:space="preserve"> в иных случаях в соответствии с решением Счетной палаты.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 или </w:t>
      </w:r>
      <w:r w:rsidRPr="008F4DEE">
        <w:rPr>
          <w:rFonts w:ascii="Times New Roman" w:hAnsi="Times New Roman"/>
          <w:sz w:val="28"/>
          <w:szCs w:val="28"/>
        </w:rPr>
        <w:t xml:space="preserve">методические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документы </w:t>
      </w:r>
      <w:r w:rsidRPr="008F4DEE">
        <w:rPr>
          <w:rFonts w:ascii="Times New Roman" w:hAnsi="Times New Roman"/>
          <w:sz w:val="28"/>
          <w:szCs w:val="28"/>
        </w:rPr>
        <w:t xml:space="preserve">подлежат признанию утратившим силу в случае, если объем вносимых в документ изменений превышает 50 процентов текста, а также в случае необходимости </w:t>
      </w:r>
      <w:r w:rsidRPr="008F4DEE">
        <w:rPr>
          <w:rFonts w:ascii="Times New Roman" w:hAnsi="Times New Roman"/>
          <w:sz w:val="28"/>
          <w:szCs w:val="28"/>
        </w:rPr>
        <w:lastRenderedPageBreak/>
        <w:t xml:space="preserve">существенного изменения его структуры. В этом случае взамен действующего разрабатывается новый документ, в котором указывается, взамен какого документа он разработан. Разработка нового стандарта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осуществляется в соответствии с процедурами, установленными в разделе 3 настоящего Стандарта.</w:t>
      </w:r>
    </w:p>
    <w:p w:rsidR="00584A5E" w:rsidRPr="008F4DEE" w:rsidRDefault="00584A5E" w:rsidP="00876288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>Актуализация стандарта или методических</w:t>
      </w:r>
      <w:r w:rsidR="00AD7DA1" w:rsidRPr="008F4DEE">
        <w:rPr>
          <w:rFonts w:ascii="Times New Roman" w:hAnsi="Times New Roman"/>
          <w:sz w:val="28"/>
          <w:szCs w:val="28"/>
        </w:rPr>
        <w:t xml:space="preserve"> документов</w:t>
      </w:r>
      <w:r w:rsidRPr="008F4DEE">
        <w:rPr>
          <w:rFonts w:ascii="Times New Roman" w:hAnsi="Times New Roman"/>
          <w:sz w:val="28"/>
          <w:szCs w:val="28"/>
        </w:rPr>
        <w:t xml:space="preserve">, а также признание их утратившими силу оформляется приказом Председателя </w:t>
      </w:r>
      <w:r w:rsidR="00674509" w:rsidRPr="008F4DEE">
        <w:rPr>
          <w:rFonts w:ascii="Times New Roman" w:hAnsi="Times New Roman"/>
          <w:sz w:val="28"/>
          <w:szCs w:val="28"/>
        </w:rPr>
        <w:t>Счетной палаты.</w:t>
      </w:r>
      <w:r w:rsidR="00A31B9D" w:rsidRPr="008F4DEE">
        <w:rPr>
          <w:rFonts w:ascii="Times New Roman" w:hAnsi="Times New Roman"/>
          <w:sz w:val="28"/>
          <w:szCs w:val="28"/>
        </w:rPr>
        <w:t xml:space="preserve"> </w:t>
      </w:r>
      <w:r w:rsidRPr="008F4DEE">
        <w:rPr>
          <w:rFonts w:ascii="Times New Roman" w:hAnsi="Times New Roman"/>
          <w:sz w:val="28"/>
          <w:szCs w:val="28"/>
        </w:rPr>
        <w:t>Изменения, внесенные в стандарт или ме</w:t>
      </w:r>
      <w:r w:rsidR="00A31B9D" w:rsidRPr="008F4DEE">
        <w:rPr>
          <w:rFonts w:ascii="Times New Roman" w:hAnsi="Times New Roman"/>
          <w:sz w:val="28"/>
          <w:szCs w:val="28"/>
        </w:rPr>
        <w:t>тодические</w:t>
      </w:r>
      <w:r w:rsidR="00AD7DA1" w:rsidRPr="008F4DEE">
        <w:rPr>
          <w:rFonts w:ascii="Times New Roman" w:hAnsi="Times New Roman"/>
          <w:sz w:val="28"/>
          <w:szCs w:val="28"/>
        </w:rPr>
        <w:t xml:space="preserve"> документы</w:t>
      </w:r>
      <w:r w:rsidR="00A31B9D" w:rsidRPr="008F4DEE">
        <w:rPr>
          <w:rFonts w:ascii="Times New Roman" w:hAnsi="Times New Roman"/>
          <w:sz w:val="28"/>
          <w:szCs w:val="28"/>
        </w:rPr>
        <w:t>,</w:t>
      </w:r>
      <w:r w:rsidRPr="008F4DEE">
        <w:rPr>
          <w:rFonts w:ascii="Times New Roman" w:hAnsi="Times New Roman"/>
          <w:sz w:val="28"/>
          <w:szCs w:val="28"/>
        </w:rPr>
        <w:t xml:space="preserve"> вступают в силу</w:t>
      </w:r>
      <w:r w:rsidR="00B342FD" w:rsidRPr="008F4DEE">
        <w:rPr>
          <w:rFonts w:ascii="Times New Roman" w:hAnsi="Times New Roman"/>
          <w:sz w:val="28"/>
          <w:szCs w:val="28"/>
        </w:rPr>
        <w:t>, с</w:t>
      </w:r>
      <w:r w:rsidRPr="008F4DEE">
        <w:rPr>
          <w:rFonts w:ascii="Times New Roman" w:hAnsi="Times New Roman"/>
          <w:sz w:val="28"/>
          <w:szCs w:val="28"/>
        </w:rPr>
        <w:t xml:space="preserve"> учетом положений пункта 5.1 настоящего Стандарта.</w:t>
      </w:r>
    </w:p>
    <w:p w:rsidR="00586A63" w:rsidRPr="008F4DEE" w:rsidRDefault="003E755D" w:rsidP="008F4DE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DEE">
        <w:rPr>
          <w:rFonts w:ascii="Times New Roman" w:hAnsi="Times New Roman"/>
          <w:sz w:val="28"/>
          <w:szCs w:val="28"/>
        </w:rPr>
        <w:t xml:space="preserve">Решение о признании стандарта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 xml:space="preserve">утратившими силу принимается Коллегией Счетной палаты и утверждается приказом Председателя Счетной палаты. Датой признания стандарта или методических </w:t>
      </w:r>
      <w:r w:rsidR="00AD7DA1" w:rsidRPr="008F4DEE">
        <w:rPr>
          <w:rFonts w:ascii="Times New Roman" w:hAnsi="Times New Roman"/>
          <w:sz w:val="28"/>
          <w:szCs w:val="28"/>
        </w:rPr>
        <w:t xml:space="preserve">документов </w:t>
      </w:r>
      <w:r w:rsidRPr="008F4DEE">
        <w:rPr>
          <w:rFonts w:ascii="Times New Roman" w:hAnsi="Times New Roman"/>
          <w:sz w:val="28"/>
          <w:szCs w:val="28"/>
        </w:rPr>
        <w:t>утратившими силу считается датой утверждения приказа Председателя о признании документа утратившим силу, если не указан иной срок.</w:t>
      </w:r>
    </w:p>
    <w:p w:rsidR="00431821" w:rsidRPr="000151B0" w:rsidRDefault="00431821" w:rsidP="00876288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73A3" w:rsidRDefault="005073A3" w:rsidP="00876288"/>
    <w:sectPr w:rsidR="005073A3" w:rsidSect="00897369">
      <w:headerReference w:type="default" r:id="rId7"/>
      <w:footerReference w:type="firs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586" w:rsidRDefault="00463586" w:rsidP="00CA6739">
      <w:pPr>
        <w:spacing w:after="0" w:line="240" w:lineRule="auto"/>
      </w:pPr>
      <w:r>
        <w:separator/>
      </w:r>
    </w:p>
  </w:endnote>
  <w:endnote w:type="continuationSeparator" w:id="0">
    <w:p w:rsidR="00463586" w:rsidRDefault="00463586" w:rsidP="00C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9C" w:rsidRPr="00BC2D24" w:rsidRDefault="005022A1" w:rsidP="0003531B">
    <w:pPr>
      <w:spacing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586" w:rsidRDefault="00463586" w:rsidP="00CA6739">
      <w:pPr>
        <w:spacing w:after="0" w:line="240" w:lineRule="auto"/>
      </w:pPr>
      <w:r>
        <w:separator/>
      </w:r>
    </w:p>
  </w:footnote>
  <w:footnote w:type="continuationSeparator" w:id="0">
    <w:p w:rsidR="00463586" w:rsidRDefault="00463586" w:rsidP="00C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59C" w:rsidRPr="00D16E70" w:rsidRDefault="0073782B" w:rsidP="00D16E70">
    <w:pPr>
      <w:pStyle w:val="a4"/>
      <w:jc w:val="center"/>
      <w:rPr>
        <w:rFonts w:ascii="Times New Roman" w:hAnsi="Times New Roman"/>
        <w:sz w:val="24"/>
        <w:szCs w:val="24"/>
      </w:rPr>
    </w:pPr>
    <w:r w:rsidRPr="00D16E70">
      <w:rPr>
        <w:rFonts w:ascii="Times New Roman" w:hAnsi="Times New Roman"/>
        <w:sz w:val="24"/>
        <w:szCs w:val="24"/>
      </w:rPr>
      <w:fldChar w:fldCharType="begin"/>
    </w:r>
    <w:r w:rsidR="005073A3" w:rsidRPr="00D16E70">
      <w:rPr>
        <w:rFonts w:ascii="Times New Roman" w:hAnsi="Times New Roman"/>
        <w:sz w:val="24"/>
        <w:szCs w:val="24"/>
      </w:rPr>
      <w:instrText xml:space="preserve"> PAGE   \* MERGEFORMAT </w:instrText>
    </w:r>
    <w:r w:rsidRPr="00D16E70">
      <w:rPr>
        <w:rFonts w:ascii="Times New Roman" w:hAnsi="Times New Roman"/>
        <w:sz w:val="24"/>
        <w:szCs w:val="24"/>
      </w:rPr>
      <w:fldChar w:fldCharType="separate"/>
    </w:r>
    <w:r w:rsidR="00166B78">
      <w:rPr>
        <w:rFonts w:ascii="Times New Roman" w:hAnsi="Times New Roman"/>
        <w:noProof/>
        <w:sz w:val="24"/>
        <w:szCs w:val="24"/>
      </w:rPr>
      <w:t>8</w:t>
    </w:r>
    <w:r w:rsidRPr="00D16E7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14E3AF7"/>
    <w:multiLevelType w:val="hybridMultilevel"/>
    <w:tmpl w:val="500C6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5E"/>
    <w:rsid w:val="000024A8"/>
    <w:rsid w:val="00011E83"/>
    <w:rsid w:val="000151B0"/>
    <w:rsid w:val="00021B87"/>
    <w:rsid w:val="000227BE"/>
    <w:rsid w:val="00034492"/>
    <w:rsid w:val="00035127"/>
    <w:rsid w:val="00037E01"/>
    <w:rsid w:val="00042DB6"/>
    <w:rsid w:val="00045291"/>
    <w:rsid w:val="000510CC"/>
    <w:rsid w:val="00064B29"/>
    <w:rsid w:val="000657D4"/>
    <w:rsid w:val="00065C91"/>
    <w:rsid w:val="00091AB7"/>
    <w:rsid w:val="000922EA"/>
    <w:rsid w:val="000A1A5E"/>
    <w:rsid w:val="000C7983"/>
    <w:rsid w:val="0012613A"/>
    <w:rsid w:val="001277D9"/>
    <w:rsid w:val="001461CF"/>
    <w:rsid w:val="00147742"/>
    <w:rsid w:val="001548F8"/>
    <w:rsid w:val="00157882"/>
    <w:rsid w:val="00166B78"/>
    <w:rsid w:val="00166EDC"/>
    <w:rsid w:val="0017286C"/>
    <w:rsid w:val="00173529"/>
    <w:rsid w:val="00187AAB"/>
    <w:rsid w:val="00194921"/>
    <w:rsid w:val="00197B52"/>
    <w:rsid w:val="001A3355"/>
    <w:rsid w:val="001A558C"/>
    <w:rsid w:val="001A5979"/>
    <w:rsid w:val="001C3B90"/>
    <w:rsid w:val="001C59F5"/>
    <w:rsid w:val="001D3B03"/>
    <w:rsid w:val="001D7039"/>
    <w:rsid w:val="001F55DA"/>
    <w:rsid w:val="001F5C83"/>
    <w:rsid w:val="00205C02"/>
    <w:rsid w:val="00217390"/>
    <w:rsid w:val="00237411"/>
    <w:rsid w:val="0027640A"/>
    <w:rsid w:val="00287F65"/>
    <w:rsid w:val="002A68BD"/>
    <w:rsid w:val="002B534C"/>
    <w:rsid w:val="002B7C4C"/>
    <w:rsid w:val="002E0F73"/>
    <w:rsid w:val="002E4CEF"/>
    <w:rsid w:val="002E7BE7"/>
    <w:rsid w:val="003267DD"/>
    <w:rsid w:val="00336A00"/>
    <w:rsid w:val="0034218A"/>
    <w:rsid w:val="00343E8B"/>
    <w:rsid w:val="003564C8"/>
    <w:rsid w:val="00356FB9"/>
    <w:rsid w:val="003B3C7A"/>
    <w:rsid w:val="003B4A3B"/>
    <w:rsid w:val="003D4015"/>
    <w:rsid w:val="003E755D"/>
    <w:rsid w:val="003F2907"/>
    <w:rsid w:val="003F605D"/>
    <w:rsid w:val="003F6241"/>
    <w:rsid w:val="003F6466"/>
    <w:rsid w:val="004235F5"/>
    <w:rsid w:val="00431821"/>
    <w:rsid w:val="00444A3E"/>
    <w:rsid w:val="00446720"/>
    <w:rsid w:val="00463586"/>
    <w:rsid w:val="0046772A"/>
    <w:rsid w:val="004709FD"/>
    <w:rsid w:val="00471435"/>
    <w:rsid w:val="004B3B2C"/>
    <w:rsid w:val="004B5703"/>
    <w:rsid w:val="004C066C"/>
    <w:rsid w:val="004E7B09"/>
    <w:rsid w:val="005022A1"/>
    <w:rsid w:val="005073A3"/>
    <w:rsid w:val="005442FA"/>
    <w:rsid w:val="00564217"/>
    <w:rsid w:val="0056518C"/>
    <w:rsid w:val="00584A5E"/>
    <w:rsid w:val="00584FEE"/>
    <w:rsid w:val="00586A63"/>
    <w:rsid w:val="005D0ECE"/>
    <w:rsid w:val="005D19A4"/>
    <w:rsid w:val="005D2900"/>
    <w:rsid w:val="005F7038"/>
    <w:rsid w:val="00621800"/>
    <w:rsid w:val="00644032"/>
    <w:rsid w:val="00654177"/>
    <w:rsid w:val="00655E88"/>
    <w:rsid w:val="00660603"/>
    <w:rsid w:val="006607AA"/>
    <w:rsid w:val="00674509"/>
    <w:rsid w:val="006C1E19"/>
    <w:rsid w:val="006D6222"/>
    <w:rsid w:val="006D77C4"/>
    <w:rsid w:val="006F48DD"/>
    <w:rsid w:val="00721E5C"/>
    <w:rsid w:val="0073562E"/>
    <w:rsid w:val="0073782B"/>
    <w:rsid w:val="007439BA"/>
    <w:rsid w:val="007705E2"/>
    <w:rsid w:val="00780D84"/>
    <w:rsid w:val="00787166"/>
    <w:rsid w:val="00792570"/>
    <w:rsid w:val="00795A2B"/>
    <w:rsid w:val="007C0439"/>
    <w:rsid w:val="007F0C37"/>
    <w:rsid w:val="007F725F"/>
    <w:rsid w:val="008239A7"/>
    <w:rsid w:val="008338FD"/>
    <w:rsid w:val="00844853"/>
    <w:rsid w:val="008465C7"/>
    <w:rsid w:val="00852E5E"/>
    <w:rsid w:val="00854F7D"/>
    <w:rsid w:val="00861C9E"/>
    <w:rsid w:val="00876288"/>
    <w:rsid w:val="008874BB"/>
    <w:rsid w:val="00897369"/>
    <w:rsid w:val="008A0664"/>
    <w:rsid w:val="008A670E"/>
    <w:rsid w:val="008A7477"/>
    <w:rsid w:val="008F4DEE"/>
    <w:rsid w:val="00921C0C"/>
    <w:rsid w:val="00934F8B"/>
    <w:rsid w:val="00951ABE"/>
    <w:rsid w:val="00955842"/>
    <w:rsid w:val="009641BC"/>
    <w:rsid w:val="009A1F80"/>
    <w:rsid w:val="009B7F60"/>
    <w:rsid w:val="009D1752"/>
    <w:rsid w:val="009D4F5B"/>
    <w:rsid w:val="009E0B18"/>
    <w:rsid w:val="009E1451"/>
    <w:rsid w:val="009E304A"/>
    <w:rsid w:val="009E4193"/>
    <w:rsid w:val="00A25BA1"/>
    <w:rsid w:val="00A31B9D"/>
    <w:rsid w:val="00A53DAD"/>
    <w:rsid w:val="00A674DA"/>
    <w:rsid w:val="00A76B81"/>
    <w:rsid w:val="00AB7E7E"/>
    <w:rsid w:val="00AD013D"/>
    <w:rsid w:val="00AD051E"/>
    <w:rsid w:val="00AD7DA1"/>
    <w:rsid w:val="00AE247D"/>
    <w:rsid w:val="00AE3D7A"/>
    <w:rsid w:val="00AE4B5A"/>
    <w:rsid w:val="00AF0283"/>
    <w:rsid w:val="00AF7C76"/>
    <w:rsid w:val="00B033BA"/>
    <w:rsid w:val="00B04988"/>
    <w:rsid w:val="00B324DF"/>
    <w:rsid w:val="00B32A99"/>
    <w:rsid w:val="00B342FD"/>
    <w:rsid w:val="00B71ACA"/>
    <w:rsid w:val="00B73597"/>
    <w:rsid w:val="00B81D16"/>
    <w:rsid w:val="00B95A3C"/>
    <w:rsid w:val="00B96D84"/>
    <w:rsid w:val="00BB2FA7"/>
    <w:rsid w:val="00BC16B1"/>
    <w:rsid w:val="00BD0554"/>
    <w:rsid w:val="00C07D20"/>
    <w:rsid w:val="00C1755C"/>
    <w:rsid w:val="00C634B1"/>
    <w:rsid w:val="00C640C5"/>
    <w:rsid w:val="00C7784D"/>
    <w:rsid w:val="00C92A7E"/>
    <w:rsid w:val="00CA6739"/>
    <w:rsid w:val="00CA7FC5"/>
    <w:rsid w:val="00CB2A99"/>
    <w:rsid w:val="00CD3B55"/>
    <w:rsid w:val="00CD412C"/>
    <w:rsid w:val="00CE420A"/>
    <w:rsid w:val="00CF0058"/>
    <w:rsid w:val="00D02AB3"/>
    <w:rsid w:val="00D12841"/>
    <w:rsid w:val="00D12866"/>
    <w:rsid w:val="00D13FDD"/>
    <w:rsid w:val="00D343F1"/>
    <w:rsid w:val="00D43E89"/>
    <w:rsid w:val="00D46D61"/>
    <w:rsid w:val="00D47624"/>
    <w:rsid w:val="00D50293"/>
    <w:rsid w:val="00D61E7F"/>
    <w:rsid w:val="00D91A01"/>
    <w:rsid w:val="00DB5F1C"/>
    <w:rsid w:val="00DB749A"/>
    <w:rsid w:val="00DC4563"/>
    <w:rsid w:val="00DE2AE2"/>
    <w:rsid w:val="00DE6BB1"/>
    <w:rsid w:val="00DF75BA"/>
    <w:rsid w:val="00E100A7"/>
    <w:rsid w:val="00E1308B"/>
    <w:rsid w:val="00E266E3"/>
    <w:rsid w:val="00E32C83"/>
    <w:rsid w:val="00E411F6"/>
    <w:rsid w:val="00E51176"/>
    <w:rsid w:val="00E854C0"/>
    <w:rsid w:val="00E97773"/>
    <w:rsid w:val="00EA1EB5"/>
    <w:rsid w:val="00EA3B6E"/>
    <w:rsid w:val="00EA3D0E"/>
    <w:rsid w:val="00EA6AA5"/>
    <w:rsid w:val="00EB4395"/>
    <w:rsid w:val="00EC0E91"/>
    <w:rsid w:val="00EC326B"/>
    <w:rsid w:val="00F24FA7"/>
    <w:rsid w:val="00F41640"/>
    <w:rsid w:val="00F65E96"/>
    <w:rsid w:val="00F8438B"/>
    <w:rsid w:val="00F90855"/>
    <w:rsid w:val="00F96434"/>
    <w:rsid w:val="00FA5F0E"/>
    <w:rsid w:val="00FB3D82"/>
    <w:rsid w:val="00FC20F4"/>
    <w:rsid w:val="00FE6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A38B"/>
  <w15:docId w15:val="{B4F77A35-BB0F-4A7D-9915-45B005AD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739"/>
  </w:style>
  <w:style w:type="paragraph" w:styleId="1">
    <w:name w:val="heading 1"/>
    <w:basedOn w:val="a"/>
    <w:next w:val="a"/>
    <w:link w:val="10"/>
    <w:uiPriority w:val="9"/>
    <w:qFormat/>
    <w:rsid w:val="00584A5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A5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584A5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584A5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84A5E"/>
    <w:rPr>
      <w:rFonts w:ascii="Calibri" w:eastAsia="Calibri" w:hAnsi="Calibri" w:cs="Times New Roman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84A5E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4A5E"/>
    <w:rPr>
      <w:color w:val="0000FF"/>
      <w:u w:val="single"/>
    </w:rPr>
  </w:style>
  <w:style w:type="paragraph" w:customStyle="1" w:styleId="Default">
    <w:name w:val="Default"/>
    <w:uiPriority w:val="99"/>
    <w:rsid w:val="00D476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BB1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DE6BB1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F8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12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Счетная палата Чукотского автономного округа</Company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Николаюк</dc:creator>
  <cp:keywords/>
  <dc:description/>
  <cp:lastModifiedBy>Наталья М. Иванова</cp:lastModifiedBy>
  <cp:revision>81</cp:revision>
  <cp:lastPrinted>2022-09-30T04:01:00Z</cp:lastPrinted>
  <dcterms:created xsi:type="dcterms:W3CDTF">2012-02-03T00:42:00Z</dcterms:created>
  <dcterms:modified xsi:type="dcterms:W3CDTF">2022-10-04T00:03:00Z</dcterms:modified>
</cp:coreProperties>
</file>